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D22" w:rsidRPr="00606D22" w:rsidRDefault="00606D22" w:rsidP="00606D22">
      <w:pPr>
        <w:pStyle w:val="NoSpacing"/>
        <w:rPr>
          <w:b/>
        </w:rPr>
      </w:pPr>
      <w:bookmarkStart w:id="0" w:name="_GoBack"/>
      <w:bookmarkEnd w:id="0"/>
      <w:r w:rsidRPr="00606D22">
        <w:rPr>
          <w:b/>
        </w:rPr>
        <w:t>Sveučilište J.J. Strossmayera u Osijeku</w:t>
      </w:r>
    </w:p>
    <w:p w:rsidR="00606D22" w:rsidRPr="00606D22" w:rsidRDefault="00835FF5" w:rsidP="00606D22">
      <w:pPr>
        <w:pStyle w:val="NoSpacing"/>
        <w:rPr>
          <w:b/>
        </w:rPr>
      </w:pPr>
      <w:r>
        <w:rPr>
          <w:b/>
        </w:rPr>
        <w:t>Fakultet elektrotehnike, računarstva i informacijskih tehnologija Osijek</w:t>
      </w:r>
    </w:p>
    <w:p w:rsidR="00606D22" w:rsidRPr="00606D22" w:rsidRDefault="00606D22" w:rsidP="00606D22">
      <w:pPr>
        <w:pStyle w:val="NoSpacing"/>
        <w:rPr>
          <w:b/>
        </w:rPr>
      </w:pPr>
      <w:r w:rsidRPr="00606D22">
        <w:rPr>
          <w:b/>
        </w:rPr>
        <w:t>Kneza Trpimira 2b, 31000 Osijek</w:t>
      </w:r>
    </w:p>
    <w:p w:rsidR="00606D22" w:rsidRDefault="00606D22">
      <w:pPr>
        <w:rPr>
          <w:rFonts w:ascii="Arial" w:hAnsi="Arial" w:cs="Arial"/>
          <w:b/>
          <w:sz w:val="24"/>
          <w:szCs w:val="24"/>
        </w:rPr>
      </w:pPr>
    </w:p>
    <w:p w:rsidR="0021022D" w:rsidRDefault="00041BB6">
      <w:pPr>
        <w:rPr>
          <w:rFonts w:ascii="Arial" w:hAnsi="Arial" w:cs="Arial"/>
          <w:b/>
          <w:sz w:val="24"/>
          <w:szCs w:val="24"/>
        </w:rPr>
      </w:pPr>
      <w:r>
        <w:rPr>
          <w:rFonts w:ascii="Arial" w:hAnsi="Arial" w:cs="Arial"/>
          <w:b/>
          <w:sz w:val="24"/>
          <w:szCs w:val="24"/>
        </w:rPr>
        <w:t xml:space="preserve">PRORAČUNSKA </w:t>
      </w:r>
      <w:r w:rsidR="00BF2B28" w:rsidRPr="00BF2B28">
        <w:rPr>
          <w:rFonts w:ascii="Arial" w:hAnsi="Arial" w:cs="Arial"/>
          <w:b/>
          <w:sz w:val="24"/>
          <w:szCs w:val="24"/>
        </w:rPr>
        <w:t>OBRAZLOŽENJ</w:t>
      </w:r>
      <w:r>
        <w:rPr>
          <w:rFonts w:ascii="Arial" w:hAnsi="Arial" w:cs="Arial"/>
          <w:b/>
          <w:sz w:val="24"/>
          <w:szCs w:val="24"/>
        </w:rPr>
        <w:t>A</w:t>
      </w:r>
      <w:r w:rsidR="00BF2B28">
        <w:rPr>
          <w:rFonts w:ascii="Arial" w:hAnsi="Arial" w:cs="Arial"/>
          <w:b/>
          <w:sz w:val="24"/>
          <w:szCs w:val="24"/>
        </w:rPr>
        <w:t xml:space="preserve"> </w:t>
      </w:r>
      <w:r w:rsidR="0067134E">
        <w:rPr>
          <w:rFonts w:ascii="Arial" w:hAnsi="Arial" w:cs="Arial"/>
          <w:b/>
          <w:sz w:val="24"/>
          <w:szCs w:val="24"/>
        </w:rPr>
        <w:t>2021. – 2023</w:t>
      </w:r>
      <w:r w:rsidR="0021022D">
        <w:rPr>
          <w:rFonts w:ascii="Arial" w:hAnsi="Arial" w:cs="Arial"/>
          <w:b/>
          <w:sz w:val="24"/>
          <w:szCs w:val="24"/>
        </w:rPr>
        <w:t>.</w:t>
      </w:r>
    </w:p>
    <w:p w:rsidR="0021022D" w:rsidRDefault="0021022D" w:rsidP="0021022D">
      <w:pPr>
        <w:pStyle w:val="ListParagraph"/>
        <w:numPr>
          <w:ilvl w:val="0"/>
          <w:numId w:val="4"/>
        </w:numPr>
        <w:rPr>
          <w:rFonts w:ascii="Arial" w:hAnsi="Arial" w:cs="Arial"/>
          <w:b/>
          <w:bCs/>
          <w:sz w:val="24"/>
          <w:szCs w:val="24"/>
        </w:rPr>
      </w:pPr>
      <w:r>
        <w:rPr>
          <w:rFonts w:ascii="Arial" w:hAnsi="Arial" w:cs="Arial"/>
          <w:b/>
          <w:bCs/>
          <w:sz w:val="24"/>
          <w:szCs w:val="24"/>
        </w:rPr>
        <w:t>UVOD</w:t>
      </w:r>
    </w:p>
    <w:p w:rsidR="003912D2" w:rsidRDefault="00835FF5" w:rsidP="003912D2">
      <w:pPr>
        <w:autoSpaceDE w:val="0"/>
        <w:autoSpaceDN w:val="0"/>
        <w:adjustRightInd w:val="0"/>
        <w:spacing w:after="0" w:line="240" w:lineRule="auto"/>
        <w:jc w:val="both"/>
        <w:rPr>
          <w:rFonts w:ascii="Arial" w:eastAsia="TrebuchetMS" w:hAnsi="Arial" w:cs="Arial"/>
          <w:sz w:val="24"/>
          <w:szCs w:val="24"/>
        </w:rPr>
      </w:pPr>
      <w:r>
        <w:rPr>
          <w:rFonts w:ascii="Arial" w:eastAsia="TrebuchetMS" w:hAnsi="Arial" w:cs="Arial"/>
          <w:sz w:val="24"/>
          <w:szCs w:val="24"/>
        </w:rPr>
        <w:t>Fakultet elektrotehnike, računarstva i informacijskih tehnologija Osijek</w:t>
      </w:r>
      <w:r w:rsidR="003912D2" w:rsidRPr="00E37E58">
        <w:rPr>
          <w:rFonts w:ascii="Arial" w:eastAsia="TrebuchetMS" w:hAnsi="Arial" w:cs="Arial"/>
          <w:sz w:val="24"/>
          <w:szCs w:val="24"/>
        </w:rPr>
        <w:t xml:space="preserve"> </w:t>
      </w:r>
      <w:r>
        <w:rPr>
          <w:rFonts w:ascii="Arial" w:eastAsia="TrebuchetMS" w:hAnsi="Arial" w:cs="Arial"/>
          <w:sz w:val="24"/>
          <w:szCs w:val="24"/>
        </w:rPr>
        <w:t>je jedna</w:t>
      </w:r>
      <w:r w:rsidR="003912D2" w:rsidRPr="00E37E58">
        <w:rPr>
          <w:rFonts w:ascii="Arial" w:eastAsia="TrebuchetMS" w:hAnsi="Arial" w:cs="Arial"/>
          <w:sz w:val="24"/>
          <w:szCs w:val="24"/>
        </w:rPr>
        <w:t xml:space="preserve"> od sastavnica</w:t>
      </w:r>
      <w:r w:rsidR="003912D2">
        <w:rPr>
          <w:rFonts w:ascii="Arial" w:eastAsia="TrebuchetMS" w:hAnsi="Arial" w:cs="Arial"/>
          <w:sz w:val="24"/>
          <w:szCs w:val="24"/>
        </w:rPr>
        <w:t xml:space="preserve"> </w:t>
      </w:r>
      <w:r w:rsidR="003912D2" w:rsidRPr="00E37E58">
        <w:rPr>
          <w:rFonts w:ascii="Arial" w:eastAsia="TrebuchetMS" w:hAnsi="Arial" w:cs="Arial"/>
          <w:sz w:val="24"/>
          <w:szCs w:val="24"/>
        </w:rPr>
        <w:t>Sveučilišta Josipa Jurja Strossmayera u Osijeku koja ustrojava i izvodi sveučilišne studije te</w:t>
      </w:r>
      <w:r w:rsidR="003912D2">
        <w:rPr>
          <w:rFonts w:ascii="Arial" w:eastAsia="TrebuchetMS" w:hAnsi="Arial" w:cs="Arial"/>
          <w:sz w:val="24"/>
          <w:szCs w:val="24"/>
        </w:rPr>
        <w:t xml:space="preserve"> </w:t>
      </w:r>
      <w:r w:rsidR="003912D2" w:rsidRPr="00E37E58">
        <w:rPr>
          <w:rFonts w:ascii="Arial" w:eastAsia="TrebuchetMS" w:hAnsi="Arial" w:cs="Arial"/>
          <w:sz w:val="24"/>
          <w:szCs w:val="24"/>
        </w:rPr>
        <w:t>razvija znanstveni i stručni rad u jednom ili više znanstvenih i stručnih polja.</w:t>
      </w:r>
    </w:p>
    <w:p w:rsidR="003912D2" w:rsidRPr="00E37E58" w:rsidRDefault="003912D2" w:rsidP="003912D2">
      <w:pPr>
        <w:autoSpaceDE w:val="0"/>
        <w:autoSpaceDN w:val="0"/>
        <w:adjustRightInd w:val="0"/>
        <w:spacing w:after="0" w:line="240" w:lineRule="auto"/>
        <w:jc w:val="both"/>
        <w:rPr>
          <w:rFonts w:ascii="Arial" w:eastAsia="TrebuchetMS"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sidRPr="00E37E58">
        <w:rPr>
          <w:rFonts w:ascii="Arial" w:hAnsi="Arial" w:cs="Arial"/>
          <w:sz w:val="24"/>
          <w:szCs w:val="24"/>
        </w:rPr>
        <w:t xml:space="preserve">Zadaća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je provođenje znanstvenih, razvojnih i stručnih</w:t>
      </w:r>
      <w:r>
        <w:rPr>
          <w:rFonts w:ascii="Arial" w:hAnsi="Arial" w:cs="Arial"/>
          <w:sz w:val="24"/>
          <w:szCs w:val="24"/>
        </w:rPr>
        <w:t xml:space="preserve"> </w:t>
      </w:r>
      <w:r w:rsidRPr="00E37E58">
        <w:rPr>
          <w:rFonts w:ascii="Arial" w:hAnsi="Arial" w:cs="Arial"/>
          <w:sz w:val="24"/>
          <w:szCs w:val="24"/>
        </w:rPr>
        <w:t>istraživanja iz područja elektrotehnike i njoj srodnih grana, na kojima se temelji</w:t>
      </w:r>
      <w:r>
        <w:rPr>
          <w:rFonts w:ascii="Arial" w:hAnsi="Arial" w:cs="Arial"/>
          <w:sz w:val="24"/>
          <w:szCs w:val="24"/>
        </w:rPr>
        <w:t xml:space="preserve"> </w:t>
      </w:r>
      <w:r w:rsidRPr="00E37E58">
        <w:rPr>
          <w:rFonts w:ascii="Arial" w:hAnsi="Arial" w:cs="Arial"/>
          <w:sz w:val="24"/>
          <w:szCs w:val="24"/>
        </w:rPr>
        <w:t>preddiplomsko, diplomsko i poslijediplomsko obrazovanje pri čemu aktivno surađuje s</w:t>
      </w:r>
      <w:r>
        <w:rPr>
          <w:rFonts w:ascii="Arial" w:hAnsi="Arial" w:cs="Arial"/>
          <w:sz w:val="24"/>
          <w:szCs w:val="24"/>
        </w:rPr>
        <w:t xml:space="preserve"> </w:t>
      </w:r>
      <w:r w:rsidRPr="00E37E58">
        <w:rPr>
          <w:rFonts w:ascii="Arial" w:hAnsi="Arial" w:cs="Arial"/>
          <w:sz w:val="24"/>
          <w:szCs w:val="24"/>
        </w:rPr>
        <w:t xml:space="preserve">akademskim i gospodarskim partnerima u domovini i inozemstvu. </w:t>
      </w:r>
      <w:r w:rsidR="00835FF5">
        <w:rPr>
          <w:rFonts w:ascii="Arial" w:eastAsia="TrebuchetMS" w:hAnsi="Arial" w:cs="Arial"/>
          <w:sz w:val="24"/>
          <w:szCs w:val="24"/>
        </w:rPr>
        <w:t>Fakultet elektrotehnike, računarstva i informacijskih tehnologija Osijek</w:t>
      </w:r>
      <w:r w:rsidR="00835FF5" w:rsidRPr="00E37E58">
        <w:rPr>
          <w:rFonts w:ascii="Arial" w:eastAsia="TrebuchetMS" w:hAnsi="Arial" w:cs="Arial"/>
          <w:sz w:val="24"/>
          <w:szCs w:val="24"/>
        </w:rPr>
        <w:t xml:space="preserve"> </w:t>
      </w:r>
      <w:r w:rsidRPr="00E37E58">
        <w:rPr>
          <w:rFonts w:ascii="Arial" w:hAnsi="Arial" w:cs="Arial"/>
          <w:sz w:val="24"/>
          <w:szCs w:val="24"/>
        </w:rPr>
        <w:t>teži biti znanstveni i istraživački centar izvrsnosti iz polja elektrotehnike u regiji u</w:t>
      </w:r>
      <w:r>
        <w:rPr>
          <w:rFonts w:ascii="Arial" w:hAnsi="Arial" w:cs="Arial"/>
          <w:sz w:val="24"/>
          <w:szCs w:val="24"/>
        </w:rPr>
        <w:t xml:space="preserve"> </w:t>
      </w:r>
      <w:r w:rsidRPr="00E37E58">
        <w:rPr>
          <w:rFonts w:ascii="Arial" w:hAnsi="Arial" w:cs="Arial"/>
          <w:sz w:val="24"/>
          <w:szCs w:val="24"/>
        </w:rPr>
        <w:t>kojoj djeluje, pa i šire, s jasnim profilom usmjerenim na održivi razvoj provođenja</w:t>
      </w:r>
      <w:r>
        <w:rPr>
          <w:rFonts w:ascii="Arial" w:hAnsi="Arial" w:cs="Arial"/>
          <w:sz w:val="24"/>
          <w:szCs w:val="24"/>
        </w:rPr>
        <w:t xml:space="preserve"> </w:t>
      </w:r>
      <w:r w:rsidRPr="00E37E58">
        <w:rPr>
          <w:rFonts w:ascii="Arial" w:hAnsi="Arial" w:cs="Arial"/>
          <w:sz w:val="24"/>
          <w:szCs w:val="24"/>
        </w:rPr>
        <w:t>kvalitetnog i učinkovitog obrazovanja koje se temelji na rezultatima učenja i koncepciji</w:t>
      </w:r>
      <w:r>
        <w:rPr>
          <w:rFonts w:ascii="Arial" w:hAnsi="Arial" w:cs="Arial"/>
          <w:sz w:val="24"/>
          <w:szCs w:val="24"/>
        </w:rPr>
        <w:t xml:space="preserve"> </w:t>
      </w:r>
      <w:r w:rsidRPr="00E37E58">
        <w:rPr>
          <w:rFonts w:ascii="Arial" w:hAnsi="Arial" w:cs="Arial"/>
          <w:sz w:val="24"/>
          <w:szCs w:val="24"/>
        </w:rPr>
        <w:t>c</w:t>
      </w:r>
      <w:r>
        <w:rPr>
          <w:rFonts w:ascii="Arial" w:hAnsi="Arial" w:cs="Arial"/>
          <w:sz w:val="24"/>
          <w:szCs w:val="24"/>
        </w:rPr>
        <w:t>i</w:t>
      </w:r>
      <w:r w:rsidRPr="00E37E58">
        <w:rPr>
          <w:rFonts w:ascii="Arial" w:hAnsi="Arial" w:cs="Arial"/>
          <w:sz w:val="24"/>
          <w:szCs w:val="24"/>
        </w:rPr>
        <w:t xml:space="preserve">jelo životnog obrazovanja. Time će </w:t>
      </w:r>
      <w:r w:rsidR="00835FF5">
        <w:rPr>
          <w:rFonts w:ascii="Arial" w:eastAsia="TrebuchetMS" w:hAnsi="Arial" w:cs="Arial"/>
          <w:sz w:val="24"/>
          <w:szCs w:val="24"/>
        </w:rPr>
        <w:t>Fakultet elektrotehnike, računarstva i informacijskih tehnologija Osijek</w:t>
      </w:r>
      <w:r w:rsidRPr="00E37E58">
        <w:rPr>
          <w:rFonts w:ascii="Arial" w:hAnsi="Arial" w:cs="Arial"/>
          <w:sz w:val="24"/>
          <w:szCs w:val="24"/>
        </w:rPr>
        <w:t xml:space="preserve"> pokazati svoju najvišu</w:t>
      </w:r>
      <w:r>
        <w:rPr>
          <w:rFonts w:ascii="Arial" w:hAnsi="Arial" w:cs="Arial"/>
          <w:sz w:val="24"/>
          <w:szCs w:val="24"/>
        </w:rPr>
        <w:t xml:space="preserve"> </w:t>
      </w:r>
      <w:r w:rsidRPr="00E37E58">
        <w:rPr>
          <w:rFonts w:ascii="Arial" w:hAnsi="Arial" w:cs="Arial"/>
          <w:sz w:val="24"/>
          <w:szCs w:val="24"/>
        </w:rPr>
        <w:t>odgovornost prema razvoju visokog obrazovanja, istraživačkih karijera i projekata i svakako</w:t>
      </w:r>
      <w:r>
        <w:rPr>
          <w:rFonts w:ascii="Arial" w:hAnsi="Arial" w:cs="Arial"/>
          <w:sz w:val="24"/>
          <w:szCs w:val="24"/>
        </w:rPr>
        <w:t xml:space="preserve"> </w:t>
      </w:r>
      <w:r w:rsidRPr="00E37E58">
        <w:rPr>
          <w:rFonts w:ascii="Arial" w:hAnsi="Arial" w:cs="Arial"/>
          <w:sz w:val="24"/>
          <w:szCs w:val="24"/>
        </w:rPr>
        <w:t>doprinijeti tranziciji u društvo znanja.</w:t>
      </w:r>
    </w:p>
    <w:p w:rsidR="003912D2" w:rsidRDefault="003912D2" w:rsidP="003912D2">
      <w:pPr>
        <w:autoSpaceDE w:val="0"/>
        <w:autoSpaceDN w:val="0"/>
        <w:adjustRightInd w:val="0"/>
        <w:spacing w:after="0" w:line="240" w:lineRule="auto"/>
        <w:jc w:val="both"/>
        <w:rPr>
          <w:rFonts w:ascii="Arial"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Zakon o proračunu. Članak 28. (Narodne novine br. 87/2008</w:t>
      </w:r>
      <w:r w:rsidR="0067134E">
        <w:rPr>
          <w:rFonts w:ascii="Arial" w:hAnsi="Arial" w:cs="Arial"/>
          <w:sz w:val="24"/>
          <w:szCs w:val="24"/>
        </w:rPr>
        <w:t>, 136/12 i 15/15</w:t>
      </w:r>
      <w:r>
        <w:rPr>
          <w:rFonts w:ascii="Arial" w:hAnsi="Arial" w:cs="Arial"/>
          <w:sz w:val="24"/>
          <w:szCs w:val="24"/>
        </w:rPr>
        <w:t>), obvezuje proračunske korisnike na donošenje prijedloga fin</w:t>
      </w:r>
      <w:r w:rsidR="004246E8">
        <w:rPr>
          <w:rFonts w:ascii="Arial" w:hAnsi="Arial" w:cs="Arial"/>
          <w:sz w:val="24"/>
          <w:szCs w:val="24"/>
        </w:rPr>
        <w:t>an</w:t>
      </w:r>
      <w:r>
        <w:rPr>
          <w:rFonts w:ascii="Arial" w:hAnsi="Arial" w:cs="Arial"/>
          <w:sz w:val="24"/>
          <w:szCs w:val="24"/>
        </w:rPr>
        <w:t>cijskog plana koji u sebi sadrži:</w:t>
      </w:r>
    </w:p>
    <w:p w:rsidR="003912D2" w:rsidRDefault="003912D2" w:rsidP="003912D2">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Prihode i primitke iskazane po vrstama</w:t>
      </w:r>
    </w:p>
    <w:p w:rsidR="003912D2" w:rsidRDefault="003912D2" w:rsidP="003912D2">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Rashode i izdatke predviđene za trogodišnje razdoblje, razvrstane prema proračunskim klasifikacijama i</w:t>
      </w:r>
    </w:p>
    <w:p w:rsidR="003912D2" w:rsidRDefault="003912D2" w:rsidP="003912D2">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Obrazloženje prijedloga financijskog plana.</w:t>
      </w:r>
    </w:p>
    <w:p w:rsidR="003912D2" w:rsidRDefault="003912D2" w:rsidP="003912D2">
      <w:pPr>
        <w:autoSpaceDE w:val="0"/>
        <w:autoSpaceDN w:val="0"/>
        <w:adjustRightInd w:val="0"/>
        <w:spacing w:after="0" w:line="240" w:lineRule="auto"/>
        <w:jc w:val="both"/>
        <w:rPr>
          <w:rFonts w:ascii="Arial"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Financijski plan je akt proračunskog korisnika kojim su utvrđeni njegovi prihodi i primici te rashodi i izdatci u skladu s proračunskim klasifikacijama (sukladno članku 3. Točka 12. Zakona o proračunu).</w:t>
      </w:r>
    </w:p>
    <w:p w:rsidR="003912D2" w:rsidRDefault="003912D2" w:rsidP="003912D2">
      <w:pPr>
        <w:autoSpaceDE w:val="0"/>
        <w:autoSpaceDN w:val="0"/>
        <w:adjustRightInd w:val="0"/>
        <w:spacing w:after="0" w:line="240" w:lineRule="auto"/>
        <w:jc w:val="both"/>
        <w:rPr>
          <w:rFonts w:ascii="Arial"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Korisnici proračuna obvezni su izraditi procjenu prihoda i primitaka po izvorima financiranja (opći prihodi i primici, vlastiti prihodi, pomoći, donacije, prihodi od nefinancijske imovine, prihodi za posebne namjene, namjenski prihodi od zaduživanja).</w:t>
      </w:r>
    </w:p>
    <w:p w:rsidR="003912D2" w:rsidRDefault="003912D2" w:rsidP="003912D2">
      <w:pPr>
        <w:autoSpaceDE w:val="0"/>
        <w:autoSpaceDN w:val="0"/>
        <w:adjustRightInd w:val="0"/>
        <w:spacing w:after="0" w:line="240" w:lineRule="auto"/>
        <w:jc w:val="both"/>
        <w:rPr>
          <w:rFonts w:ascii="Arial" w:hAnsi="Arial" w:cs="Arial"/>
          <w:sz w:val="24"/>
          <w:szCs w:val="24"/>
        </w:rPr>
      </w:pPr>
    </w:p>
    <w:p w:rsidR="003912D2" w:rsidRDefault="003912D2" w:rsidP="003912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w:t>
      </w:r>
    </w:p>
    <w:p w:rsidR="0021022D" w:rsidRDefault="0021022D" w:rsidP="0021022D">
      <w:pPr>
        <w:pStyle w:val="ListParagraph"/>
        <w:ind w:left="2040"/>
        <w:rPr>
          <w:rFonts w:ascii="Arial" w:hAnsi="Arial" w:cs="Arial"/>
          <w:sz w:val="24"/>
          <w:szCs w:val="24"/>
        </w:rPr>
      </w:pPr>
    </w:p>
    <w:p w:rsidR="00835FF5" w:rsidRDefault="00835FF5" w:rsidP="0021022D">
      <w:pPr>
        <w:pStyle w:val="ListParagraph"/>
        <w:ind w:left="2040"/>
        <w:rPr>
          <w:rFonts w:ascii="Arial" w:hAnsi="Arial" w:cs="Arial"/>
          <w:sz w:val="24"/>
          <w:szCs w:val="24"/>
        </w:rPr>
      </w:pPr>
    </w:p>
    <w:p w:rsidR="0021022D" w:rsidRDefault="0021022D" w:rsidP="0021022D">
      <w:pPr>
        <w:pStyle w:val="ListParagraph"/>
        <w:ind w:left="2040"/>
        <w:rPr>
          <w:rFonts w:ascii="Arial" w:hAnsi="Arial" w:cs="Arial"/>
          <w:sz w:val="24"/>
          <w:szCs w:val="24"/>
        </w:rPr>
      </w:pPr>
    </w:p>
    <w:p w:rsidR="0021022D" w:rsidRDefault="003E1F32" w:rsidP="0021022D">
      <w:pPr>
        <w:pStyle w:val="ListParagraph"/>
        <w:numPr>
          <w:ilvl w:val="0"/>
          <w:numId w:val="4"/>
        </w:numPr>
        <w:rPr>
          <w:rFonts w:ascii="Arial" w:hAnsi="Arial" w:cs="Arial"/>
          <w:b/>
          <w:bCs/>
          <w:sz w:val="24"/>
          <w:szCs w:val="24"/>
        </w:rPr>
      </w:pPr>
      <w:r>
        <w:rPr>
          <w:rFonts w:ascii="Arial" w:hAnsi="Arial" w:cs="Arial"/>
          <w:b/>
          <w:bCs/>
          <w:sz w:val="24"/>
          <w:szCs w:val="24"/>
        </w:rPr>
        <w:lastRenderedPageBreak/>
        <w:t>Nastavna djelatnost</w:t>
      </w:r>
    </w:p>
    <w:p w:rsidR="0021022D" w:rsidRDefault="0021022D" w:rsidP="0021022D">
      <w:pPr>
        <w:pStyle w:val="ListParagraph"/>
        <w:numPr>
          <w:ilvl w:val="0"/>
          <w:numId w:val="6"/>
        </w:numPr>
        <w:rPr>
          <w:rFonts w:ascii="Arial" w:hAnsi="Arial" w:cs="Arial"/>
          <w:b/>
          <w:bCs/>
          <w:sz w:val="24"/>
          <w:szCs w:val="24"/>
        </w:rPr>
      </w:pPr>
      <w:r>
        <w:rPr>
          <w:rFonts w:ascii="Arial" w:hAnsi="Arial" w:cs="Arial"/>
          <w:b/>
          <w:bCs/>
          <w:sz w:val="24"/>
          <w:szCs w:val="24"/>
        </w:rPr>
        <w:t>OPIS PROGRAMA</w:t>
      </w:r>
    </w:p>
    <w:p w:rsidR="003E1F32" w:rsidRPr="003E1F32" w:rsidRDefault="003E1F32" w:rsidP="003E1F32">
      <w:pPr>
        <w:pStyle w:val="Default"/>
        <w:rPr>
          <w:rFonts w:ascii="Arial" w:hAnsi="Arial" w:cs="Arial"/>
        </w:rPr>
      </w:pPr>
      <w:r w:rsidRPr="003E1F32">
        <w:rPr>
          <w:rFonts w:ascii="Arial" w:hAnsi="Arial" w:cs="Arial"/>
        </w:rPr>
        <w:t xml:space="preserve">Studijski programi izvode se u skladu s Bolonjskom deklaracijom te se temelje na ishodima učenja koje studenti trebaju usvojiti u okviru opterećenja definiranog pomoću ECTS bodova (European credit transfer and accumulation system) pri čemu jedan ECTS bod odgovara 25 do 30 radnih sati, a opterećenje jedne godine studija iznosi 60 ECTS-a. </w:t>
      </w:r>
    </w:p>
    <w:p w:rsidR="003E1F32" w:rsidRPr="003E1F32" w:rsidRDefault="003E1F32" w:rsidP="003E1F32">
      <w:pPr>
        <w:pStyle w:val="Default"/>
        <w:rPr>
          <w:rFonts w:ascii="Arial" w:hAnsi="Arial" w:cs="Arial"/>
        </w:rPr>
      </w:pPr>
      <w:r w:rsidRPr="003E1F32">
        <w:rPr>
          <w:rFonts w:ascii="Arial" w:hAnsi="Arial" w:cs="Arial"/>
        </w:rPr>
        <w:t xml:space="preserve">Za svaki predmet definirane su aktivnosti koje student treba uspješno izvršiti u svrhu polaganja ispita. Pritom je mogući raspon udjela pojedinačnih aktivnosti u ukupnoj ocjeni definiran dokumentom „Okviri kriterija ocjenjivanja studenata“. Također su Okvirima definirani minimalni pragovi za pojedinačne aktivnosti, mogućnosti naknadnog izvršavanja prvotno neuspješno odrađenih aktivnosti, kao i ostali opći uvjeti i kriteriji za uspješno izvršavanje pojedinačnih aktivnosti, a time i za polaganje ispita u cjelini. </w:t>
      </w:r>
    </w:p>
    <w:p w:rsidR="003E1F32" w:rsidRDefault="003E1F32" w:rsidP="003E1F32">
      <w:pPr>
        <w:jc w:val="both"/>
        <w:rPr>
          <w:rFonts w:ascii="Arial" w:hAnsi="Arial" w:cs="Arial"/>
          <w:sz w:val="24"/>
          <w:szCs w:val="24"/>
        </w:rPr>
      </w:pPr>
      <w:r w:rsidRPr="003E1F32">
        <w:rPr>
          <w:rFonts w:ascii="Arial" w:hAnsi="Arial" w:cs="Arial"/>
          <w:sz w:val="24"/>
          <w:szCs w:val="24"/>
        </w:rPr>
        <w:t>Napredovanje kroz studij temelji se na ostvarenim ECTS bodovima što je detaljno opisano sveučilišnim Pravilnikom o studijima i studiranju.</w:t>
      </w:r>
    </w:p>
    <w:p w:rsidR="003E1F32" w:rsidRPr="003E1F32" w:rsidRDefault="003E1F32" w:rsidP="003E1F32">
      <w:pPr>
        <w:rPr>
          <w:rFonts w:ascii="Arial" w:hAnsi="Arial" w:cs="Arial"/>
          <w:b/>
          <w:bCs/>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rsidR="003E1F32" w:rsidRPr="00D121EA" w:rsidRDefault="00D121EA" w:rsidP="00D121EA">
      <w:pPr>
        <w:pStyle w:val="ListParagraph"/>
        <w:numPr>
          <w:ilvl w:val="0"/>
          <w:numId w:val="4"/>
        </w:numPr>
        <w:jc w:val="both"/>
        <w:rPr>
          <w:rFonts w:ascii="Arial" w:hAnsi="Arial" w:cs="Arial"/>
          <w:b/>
          <w:sz w:val="24"/>
          <w:szCs w:val="24"/>
        </w:rPr>
      </w:pPr>
      <w:r w:rsidRPr="00D121EA">
        <w:rPr>
          <w:rFonts w:ascii="Arial" w:hAnsi="Arial" w:cs="Arial"/>
          <w:b/>
          <w:sz w:val="24"/>
          <w:szCs w:val="24"/>
        </w:rPr>
        <w:t>Znanstvena djelatnost</w:t>
      </w:r>
    </w:p>
    <w:p w:rsidR="00D121EA" w:rsidRPr="00D121EA" w:rsidRDefault="00D121EA" w:rsidP="00D121EA">
      <w:pPr>
        <w:pStyle w:val="ListParagraph"/>
        <w:numPr>
          <w:ilvl w:val="0"/>
          <w:numId w:val="6"/>
        </w:numPr>
        <w:jc w:val="both"/>
        <w:rPr>
          <w:rFonts w:ascii="Arial" w:hAnsi="Arial" w:cs="Arial"/>
          <w:b/>
          <w:sz w:val="24"/>
          <w:szCs w:val="24"/>
        </w:rPr>
      </w:pPr>
      <w:r w:rsidRPr="00D121EA">
        <w:rPr>
          <w:rFonts w:ascii="Arial" w:hAnsi="Arial" w:cs="Arial"/>
          <w:b/>
          <w:sz w:val="24"/>
          <w:szCs w:val="24"/>
        </w:rPr>
        <w:t>OPIS PROGRAMA</w:t>
      </w:r>
    </w:p>
    <w:p w:rsidR="00D121EA" w:rsidRPr="00D121EA" w:rsidRDefault="00D121EA" w:rsidP="00D121EA">
      <w:pPr>
        <w:pStyle w:val="Default"/>
        <w:rPr>
          <w:rFonts w:ascii="Arial" w:hAnsi="Arial" w:cs="Arial"/>
        </w:rPr>
      </w:pPr>
      <w:r w:rsidRPr="00D121EA">
        <w:rPr>
          <w:rFonts w:ascii="Arial" w:hAnsi="Arial" w:cs="Arial"/>
        </w:rPr>
        <w:t xml:space="preserve">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znanstvenici provode istraživanja u području elektroenergetike, informacijsko-komunikacijskih tehnologija, automatike, elektrostrojarstva i računarstva. U proteklih pet godina sudjelovali su kao voditelji ili suradnici u 28 znanstveno-istraživačkih i tehnologijskih projekata koje su financirali Ministarstvo znanosti, obrazovanja i sporta, Hrvatska zaklada za znanost, Europska unija, Hrvatski institut za tehnologiju, Poslovno–inovacijska agencija Republike Hrvatske - BICRO te Sveučilište Josipa Jurja Strossmayera u Osijeku. U tom je razdoblju objavljeno više od 120 radova u časopisima indeksiranim u bazi Web of Science pri čemu prosječni čimbenik utjecaja radova i broj citata rastu iz godine u godinu što ukazuje na sve veću međunarodnu prepoznatljivost rezultata znanstvenih istraživanja na Fakultetu</w:t>
      </w:r>
      <w:r w:rsidR="001A3831" w:rsidRPr="001A3831">
        <w:rPr>
          <w:rFonts w:ascii="Arial" w:eastAsia="TrebuchetMS" w:hAnsi="Arial" w:cs="Arial"/>
        </w:rPr>
        <w:t xml:space="preserve"> </w:t>
      </w:r>
      <w:r w:rsidR="001A3831">
        <w:rPr>
          <w:rFonts w:ascii="Arial" w:eastAsia="TrebuchetMS" w:hAnsi="Arial" w:cs="Arial"/>
        </w:rPr>
        <w:t>Fakultet elektrotehnike, računarstva i informacijskih tehnologija Osijek</w:t>
      </w:r>
      <w:r w:rsidRPr="00D121EA">
        <w:rPr>
          <w:rFonts w:ascii="Arial" w:hAnsi="Arial" w:cs="Arial"/>
        </w:rPr>
        <w:t xml:space="preserve"> je suradnička institucija u Znanstvenom centru izvrsnosti za znanost o podatcima i kooperativne sustave, prvom centru izvrsnosti u području tehničkih znanosti u Hrvatskoj čija je svrha unaprijediti hrvatsku znanost i ojačati njeno uključivanje u Europski istraživački prostor. Znanstveni rad se ogleda i u uspješnom vođenju studenata na poslijediplomskom studiju. Na Fakultetu je do sada izrađeno i obranjeno ukupno 52 doktorske disertacije i 28 magistarskih radova. </w:t>
      </w:r>
    </w:p>
    <w:p w:rsidR="00D121EA" w:rsidRPr="00D121EA" w:rsidRDefault="00D121EA" w:rsidP="00D121EA">
      <w:pPr>
        <w:pStyle w:val="Default"/>
        <w:rPr>
          <w:rFonts w:ascii="Arial" w:hAnsi="Arial" w:cs="Arial"/>
        </w:rPr>
      </w:pPr>
      <w:r w:rsidRPr="00D121EA">
        <w:rPr>
          <w:rFonts w:ascii="Arial" w:hAnsi="Arial" w:cs="Arial"/>
        </w:rPr>
        <w:t xml:space="preserve">Od 2010. godine Fakultet izdaje međunarodni znanstveni časopis International Journal of Electrical and Computer Engineering Systems u kojemu se objavljuju rezultati istraživanja iz teorije i primjene s područja elektrotehnike i računarstva te interdisciplinarnih područja. </w:t>
      </w:r>
    </w:p>
    <w:p w:rsidR="00D121EA" w:rsidRDefault="00D121EA" w:rsidP="00D121EA">
      <w:pPr>
        <w:jc w:val="both"/>
        <w:rPr>
          <w:rFonts w:ascii="Arial" w:hAnsi="Arial" w:cs="Arial"/>
          <w:sz w:val="24"/>
          <w:szCs w:val="24"/>
        </w:rPr>
      </w:pPr>
      <w:r w:rsidRPr="00D121EA">
        <w:rPr>
          <w:rFonts w:ascii="Arial" w:hAnsi="Arial" w:cs="Arial"/>
          <w:sz w:val="24"/>
          <w:szCs w:val="24"/>
        </w:rPr>
        <w:t xml:space="preserve">Na </w:t>
      </w:r>
      <w:r w:rsidR="001A3831">
        <w:rPr>
          <w:rFonts w:ascii="Arial" w:eastAsia="TrebuchetMS" w:hAnsi="Arial" w:cs="Arial"/>
          <w:sz w:val="24"/>
          <w:szCs w:val="24"/>
        </w:rPr>
        <w:t>Fakultetu elektrotehnike, računarstva i informacijskih tehnologija Osijek</w:t>
      </w:r>
      <w:r w:rsidRPr="00D121EA">
        <w:rPr>
          <w:rFonts w:ascii="Arial" w:hAnsi="Arial" w:cs="Arial"/>
          <w:sz w:val="24"/>
          <w:szCs w:val="24"/>
        </w:rPr>
        <w:t xml:space="preserve"> osnovani su IEEE Odjel za sustave, čovjeka i kibernetiku te IEEE studentski ogranak Osijek i </w:t>
      </w:r>
      <w:r w:rsidRPr="00D121EA">
        <w:rPr>
          <w:rFonts w:ascii="Arial" w:hAnsi="Arial" w:cs="Arial"/>
          <w:sz w:val="24"/>
          <w:szCs w:val="24"/>
        </w:rPr>
        <w:lastRenderedPageBreak/>
        <w:t>njegov Odjel za elektroenergetiku. Institute of Electrical and Electronics Engineers (IEEE) je međunarodna neprofitna strukovna organizacija koja promovira razvoj tehnologije i izvrsnost u znanstvenom istraživanju i jedna je od najvažnijih svjetskih organizacija u području elektrotehnike i računarstva. IEEE studentski ogranak Osijek posebno se ističe u aktivnostima popularizacije znanosti te je dobitnik niza nacionalnih i međunarodnih nagrada.</w:t>
      </w:r>
    </w:p>
    <w:p w:rsidR="00D121EA" w:rsidRDefault="00D121EA" w:rsidP="00D121EA">
      <w:pPr>
        <w:jc w:val="both"/>
        <w:rPr>
          <w:rFonts w:ascii="Arial" w:hAnsi="Arial" w:cs="Arial"/>
          <w:sz w:val="24"/>
          <w:szCs w:val="24"/>
        </w:rPr>
      </w:pPr>
    </w:p>
    <w:p w:rsidR="00D121EA" w:rsidRDefault="00D121EA" w:rsidP="00D121EA">
      <w:pPr>
        <w:pStyle w:val="ListParagraph"/>
        <w:numPr>
          <w:ilvl w:val="0"/>
          <w:numId w:val="4"/>
        </w:numPr>
        <w:jc w:val="both"/>
        <w:rPr>
          <w:rFonts w:ascii="Arial" w:hAnsi="Arial" w:cs="Arial"/>
          <w:b/>
          <w:sz w:val="24"/>
          <w:szCs w:val="24"/>
        </w:rPr>
      </w:pPr>
      <w:r w:rsidRPr="00D121EA">
        <w:rPr>
          <w:rFonts w:ascii="Arial" w:hAnsi="Arial" w:cs="Arial"/>
          <w:b/>
          <w:sz w:val="24"/>
          <w:szCs w:val="24"/>
        </w:rPr>
        <w:t>Stručna djelatnost i suradnja s gospodarstvom</w:t>
      </w:r>
    </w:p>
    <w:p w:rsidR="00D121EA" w:rsidRDefault="00D121EA" w:rsidP="00D121EA">
      <w:pPr>
        <w:pStyle w:val="ListParagraph"/>
        <w:numPr>
          <w:ilvl w:val="0"/>
          <w:numId w:val="6"/>
        </w:numPr>
        <w:jc w:val="both"/>
        <w:rPr>
          <w:rFonts w:ascii="Arial" w:hAnsi="Arial" w:cs="Arial"/>
          <w:b/>
          <w:sz w:val="24"/>
          <w:szCs w:val="24"/>
        </w:rPr>
      </w:pPr>
      <w:r>
        <w:rPr>
          <w:rFonts w:ascii="Arial" w:hAnsi="Arial" w:cs="Arial"/>
          <w:b/>
          <w:sz w:val="24"/>
          <w:szCs w:val="24"/>
        </w:rPr>
        <w:t>OPIS PROGRAMA</w:t>
      </w:r>
    </w:p>
    <w:p w:rsidR="00D121EA" w:rsidRPr="00D121EA" w:rsidRDefault="00D121EA" w:rsidP="00D121EA">
      <w:pPr>
        <w:pStyle w:val="Default"/>
        <w:rPr>
          <w:rFonts w:ascii="Arial" w:hAnsi="Arial" w:cs="Arial"/>
        </w:rPr>
      </w:pPr>
      <w:r w:rsidRPr="00D121EA">
        <w:rPr>
          <w:rFonts w:ascii="Arial" w:hAnsi="Arial" w:cs="Arial"/>
        </w:rPr>
        <w:t xml:space="preserve">Stručna djelatnost </w:t>
      </w:r>
      <w:r w:rsidR="001A3831">
        <w:rPr>
          <w:rFonts w:ascii="Arial" w:eastAsia="TrebuchetMS" w:hAnsi="Arial" w:cs="Arial"/>
        </w:rPr>
        <w:t>Fakulteta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najvećim se dijelom odvija kroz suradnju s gospodarstvom. Osnovni oblici ove djelatnosti su izrade studija i tehničkih rješenja, mjerenja i proračuni te istraživanje i razvoj na područjima elektroenergetike, elektrostrojarstva, automatike, komunikacija i računarstva, ali i obrazovanje djelatnika pojedinih gospodarskih subjekata kroz stručne seminare, radionice i nastavu na različitim poslijediplomskim i specijalističkim studijima. Kroz ovu suradnju s gospodarstvom djelatnici Fakulteta imaju mogućnost primijeniti znanja stečena kroz znanstveno-istraživački rad, a ujedno stječu veliko iskustvo o tehnologijama u primjeni i problemima s kojima se susreću njihovi korisnici, ali i o potrebama gospodarstva za novim tehnologijama i profilima stručnjaka s navedenih područja. </w:t>
      </w:r>
    </w:p>
    <w:p w:rsidR="00D121EA" w:rsidRPr="00D121EA" w:rsidRDefault="00D121EA" w:rsidP="00D121EA">
      <w:pPr>
        <w:pStyle w:val="Default"/>
        <w:rPr>
          <w:rFonts w:ascii="Arial" w:hAnsi="Arial" w:cs="Arial"/>
        </w:rPr>
      </w:pPr>
      <w:r w:rsidRPr="00D121EA">
        <w:rPr>
          <w:rFonts w:ascii="Arial" w:hAnsi="Arial" w:cs="Arial"/>
        </w:rPr>
        <w:t xml:space="preserve">Sve ovo povratno djeluje na nastavni proces na </w:t>
      </w:r>
      <w:r w:rsidR="001A3831">
        <w:rPr>
          <w:rFonts w:ascii="Arial" w:eastAsia="TrebuchetMS" w:hAnsi="Arial" w:cs="Arial"/>
        </w:rPr>
        <w:t>Fakultetu elektrotehnike, računarstva i informacijskih tehnologija Osijek</w:t>
      </w:r>
      <w:r w:rsidR="001A3831" w:rsidRPr="00E37E58">
        <w:rPr>
          <w:rFonts w:ascii="Arial" w:eastAsia="TrebuchetMS" w:hAnsi="Arial" w:cs="Arial"/>
        </w:rPr>
        <w:t xml:space="preserve"> </w:t>
      </w:r>
      <w:r w:rsidRPr="00D121EA">
        <w:rPr>
          <w:rFonts w:ascii="Arial" w:hAnsi="Arial" w:cs="Arial"/>
        </w:rPr>
        <w:t xml:space="preserve">tako da podiže njegovu kvalitetu i omogućava bolje profiliranje njegovih studijskih programa. Ovo povratno djelovanje na nastavni proces dopunski je ojačano i činjenicom da je određeni broj stručnjaka iz gospodarstva aktivno uključen i u nastavni proces čime se studentima osigurava izravan transfer praktičnih znanja i iskustava s tehnologijama koje se koriste u praksi. Ova praktična znanja i iskustva studenti stručnog studija neposredno stječu kroz obavljanje stručne prakse u gospodarstvu kao i kroz izradu diplomskih i završnih radova u suradnji s gospodarskim partnerima. </w:t>
      </w:r>
    </w:p>
    <w:p w:rsidR="00D121EA" w:rsidRDefault="00D121EA" w:rsidP="00D121EA">
      <w:pPr>
        <w:jc w:val="both"/>
        <w:rPr>
          <w:rFonts w:ascii="Arial" w:hAnsi="Arial" w:cs="Arial"/>
          <w:sz w:val="24"/>
          <w:szCs w:val="24"/>
        </w:rPr>
      </w:pPr>
      <w:r w:rsidRPr="00D121EA">
        <w:rPr>
          <w:rFonts w:ascii="Arial" w:hAnsi="Arial" w:cs="Arial"/>
          <w:sz w:val="24"/>
          <w:szCs w:val="24"/>
        </w:rPr>
        <w:t>U pogledu stručne djelatnosti Fakulteta veliko značenje imaju odnedavno ustrojeni i akreditirani laboratoriji za ispitivanje niskofrekvencijskih i visokofrekvencijskih elektromagnetskih polja: laboratorij za elektromagnetsku kompatibilnost te laboratorij za VF mjerenja. Osim toga, Fakultet je ovlašten i za obavljanje usluga vezanih za rješavanje problematike energetske učinkovitosti zgrada u skladu s važećim zakonskim propisima te, u suradnji sa svojim partnerima, za energetski pregled i energetsko certificiranje u zgradarstvu.</w:t>
      </w:r>
    </w:p>
    <w:p w:rsidR="008A1DC9" w:rsidRPr="008A1DC9" w:rsidRDefault="008A1DC9" w:rsidP="008A1DC9">
      <w:pPr>
        <w:pStyle w:val="ListParagraph"/>
        <w:numPr>
          <w:ilvl w:val="0"/>
          <w:numId w:val="4"/>
        </w:numPr>
        <w:autoSpaceDE w:val="0"/>
        <w:autoSpaceDN w:val="0"/>
        <w:adjustRightInd w:val="0"/>
        <w:spacing w:after="0" w:line="240" w:lineRule="auto"/>
        <w:rPr>
          <w:rFonts w:ascii="Arial" w:hAnsi="Arial" w:cs="Arial"/>
          <w:b/>
          <w:color w:val="000000"/>
          <w:sz w:val="24"/>
          <w:szCs w:val="24"/>
        </w:rPr>
      </w:pPr>
      <w:r w:rsidRPr="008A1DC9">
        <w:rPr>
          <w:rFonts w:ascii="Arial" w:hAnsi="Arial" w:cs="Arial"/>
          <w:b/>
          <w:bCs/>
          <w:color w:val="000000"/>
          <w:sz w:val="24"/>
          <w:szCs w:val="24"/>
        </w:rPr>
        <w:t xml:space="preserve">Međunarodna suradnja </w:t>
      </w:r>
    </w:p>
    <w:p w:rsidR="008A1DC9" w:rsidRPr="00E6732E" w:rsidRDefault="00E6732E" w:rsidP="00E6732E">
      <w:pPr>
        <w:pStyle w:val="ListParagraph"/>
        <w:numPr>
          <w:ilvl w:val="0"/>
          <w:numId w:val="6"/>
        </w:numPr>
        <w:autoSpaceDE w:val="0"/>
        <w:autoSpaceDN w:val="0"/>
        <w:adjustRightInd w:val="0"/>
        <w:spacing w:after="0" w:line="240" w:lineRule="auto"/>
        <w:rPr>
          <w:rFonts w:ascii="Arial" w:hAnsi="Arial" w:cs="Arial"/>
          <w:b/>
          <w:color w:val="000000"/>
          <w:sz w:val="24"/>
          <w:szCs w:val="24"/>
        </w:rPr>
      </w:pPr>
      <w:r w:rsidRPr="00E6732E">
        <w:rPr>
          <w:rFonts w:ascii="Arial" w:hAnsi="Arial" w:cs="Arial"/>
          <w:b/>
          <w:color w:val="000000"/>
          <w:sz w:val="24"/>
          <w:szCs w:val="24"/>
        </w:rPr>
        <w:t>OPIS PROGRAMA</w:t>
      </w:r>
    </w:p>
    <w:p w:rsidR="00E6732E" w:rsidRPr="00E6732E" w:rsidRDefault="00E6732E" w:rsidP="00E6732E">
      <w:pPr>
        <w:pStyle w:val="ListParagraph"/>
        <w:autoSpaceDE w:val="0"/>
        <w:autoSpaceDN w:val="0"/>
        <w:adjustRightInd w:val="0"/>
        <w:spacing w:after="0" w:line="240" w:lineRule="auto"/>
        <w:ind w:left="1440"/>
        <w:rPr>
          <w:rFonts w:ascii="Arial" w:hAnsi="Arial" w:cs="Arial"/>
          <w:color w:val="000000"/>
          <w:sz w:val="24"/>
          <w:szCs w:val="24"/>
        </w:rPr>
      </w:pPr>
    </w:p>
    <w:p w:rsidR="008A1DC9" w:rsidRDefault="008A1DC9" w:rsidP="008A1DC9">
      <w:pPr>
        <w:jc w:val="both"/>
        <w:rPr>
          <w:rFonts w:ascii="Arial" w:hAnsi="Arial" w:cs="Arial"/>
          <w:color w:val="000000"/>
          <w:sz w:val="24"/>
          <w:szCs w:val="24"/>
        </w:rPr>
      </w:pPr>
      <w:r w:rsidRPr="008A1DC9">
        <w:rPr>
          <w:rFonts w:ascii="Arial" w:hAnsi="Arial" w:cs="Arial"/>
          <w:color w:val="000000"/>
          <w:sz w:val="24"/>
          <w:szCs w:val="24"/>
        </w:rPr>
        <w:t xml:space="preserve">Međunarodna suradnja </w:t>
      </w:r>
      <w:r w:rsidR="001A3831">
        <w:rPr>
          <w:rFonts w:ascii="Arial" w:eastAsia="TrebuchetMS" w:hAnsi="Arial" w:cs="Arial"/>
          <w:sz w:val="24"/>
          <w:szCs w:val="24"/>
        </w:rPr>
        <w:t>Fakulteta elektrotehnike, računarstva i informacijskih tehnologija Osijek</w:t>
      </w:r>
      <w:r w:rsidRPr="008A1DC9">
        <w:rPr>
          <w:rFonts w:ascii="Arial" w:hAnsi="Arial" w:cs="Arial"/>
          <w:color w:val="000000"/>
          <w:sz w:val="24"/>
          <w:szCs w:val="24"/>
        </w:rPr>
        <w:t xml:space="preserve"> od strateškog je značaja za znanstveno-istraživačku, nastavnu i stručnu djelatnost. Provodi se kroz međunarodne projekte, projekte s međunarodnim financiranjem te međunarodne projekte i programe mobilnosti. U aktivnostima vezanima za međunarodne projekte i projekte s međunarodnim financiranjem sudjeluju </w:t>
      </w:r>
      <w:r w:rsidRPr="008A1DC9">
        <w:rPr>
          <w:rFonts w:ascii="Arial" w:hAnsi="Arial" w:cs="Arial"/>
          <w:color w:val="000000"/>
          <w:sz w:val="24"/>
          <w:szCs w:val="24"/>
        </w:rPr>
        <w:lastRenderedPageBreak/>
        <w:t xml:space="preserve">znanstvenici i suradnici te nastavno i nenastavno osoblje, a u programima mobilnosti, najčešće Erasmus/ Erasmus+ i IAESTE uz navedene skupine zaposlenika, studenti svih razina studiranja i studijskih programa. </w:t>
      </w:r>
      <w:r w:rsidR="001A3831">
        <w:rPr>
          <w:rFonts w:ascii="Arial" w:eastAsia="TrebuchetMS" w:hAnsi="Arial" w:cs="Arial"/>
          <w:sz w:val="24"/>
          <w:szCs w:val="24"/>
        </w:rPr>
        <w:t>Fakultet elektrotehnike, računarstva i informacijskih tehnologija Osijek</w:t>
      </w:r>
      <w:r w:rsidRPr="008A1DC9">
        <w:rPr>
          <w:rFonts w:ascii="Arial" w:hAnsi="Arial" w:cs="Arial"/>
          <w:color w:val="000000"/>
          <w:sz w:val="24"/>
          <w:szCs w:val="24"/>
        </w:rPr>
        <w:t xml:space="preserve"> ima suradnju s pedesetak inozemnih institucija.</w:t>
      </w:r>
    </w:p>
    <w:p w:rsidR="00D121EA" w:rsidRDefault="00E6732E" w:rsidP="00D121EA">
      <w:pPr>
        <w:jc w:val="both"/>
        <w:rPr>
          <w:rFonts w:ascii="Arial" w:hAnsi="Arial" w:cs="Arial"/>
          <w:sz w:val="24"/>
          <w:szCs w:val="24"/>
        </w:rPr>
      </w:pPr>
      <w:r w:rsidRPr="00E6732E">
        <w:rPr>
          <w:rFonts w:ascii="Arial" w:hAnsi="Arial" w:cs="Arial"/>
          <w:sz w:val="24"/>
          <w:szCs w:val="24"/>
        </w:rPr>
        <w:t>U cilju osiguravanja preduvjeta za razvoj međunarodne suradnje Fakultet je 2013. godine osnovao Ured za međunarodnu suradnju, znanstvene i stručne projekte (u daljnjem tekstu: Ured za međunarodnu suradnju) koji u suradnji s prodekanima, dekanom i službama Fakulteta obavlja niz uspostavnih, informativnih, pripremnih, provedbenih, analitičkih i administrativnih aktivnosti. Radi uspješnijeg praćenja prijave i provedbe međunarodnih i domaćih projekata te praćenja odlazne i dolazne mobilnosti studenata, nastavnog i nenastavnog osoblja definirane su odgovarajuće procedure i obrasci.</w:t>
      </w:r>
    </w:p>
    <w:p w:rsidR="00A77FE4" w:rsidRPr="00A77FE4" w:rsidRDefault="00A77FE4" w:rsidP="00A77FE4">
      <w:pPr>
        <w:pStyle w:val="ListParagraph"/>
        <w:numPr>
          <w:ilvl w:val="0"/>
          <w:numId w:val="4"/>
        </w:numPr>
        <w:jc w:val="both"/>
        <w:rPr>
          <w:rFonts w:ascii="Arial" w:hAnsi="Arial" w:cs="Arial"/>
          <w:b/>
          <w:sz w:val="24"/>
          <w:szCs w:val="24"/>
        </w:rPr>
      </w:pPr>
      <w:r w:rsidRPr="00A77FE4">
        <w:rPr>
          <w:rFonts w:ascii="Arial" w:hAnsi="Arial" w:cs="Arial"/>
          <w:b/>
          <w:bCs/>
          <w:sz w:val="24"/>
          <w:szCs w:val="24"/>
        </w:rPr>
        <w:t>Sustav osiguravanja kvalitete</w:t>
      </w:r>
    </w:p>
    <w:p w:rsidR="00A77FE4" w:rsidRPr="00A77FE4" w:rsidRDefault="00A77FE4" w:rsidP="00A77FE4">
      <w:pPr>
        <w:jc w:val="both"/>
        <w:rPr>
          <w:rFonts w:ascii="Arial" w:hAnsi="Arial" w:cs="Arial"/>
          <w:b/>
          <w:sz w:val="24"/>
          <w:szCs w:val="24"/>
        </w:rPr>
      </w:pPr>
      <w:r w:rsidRPr="00A77FE4">
        <w:rPr>
          <w:rFonts w:ascii="Arial" w:hAnsi="Arial" w:cs="Arial"/>
          <w:sz w:val="24"/>
          <w:szCs w:val="24"/>
        </w:rPr>
        <w:t>Sustavom osiguravanja kvalitete visokog obrazovanja, koji je najprije implementiran u nastavnu djelatnost Fakulteta, a zatim i u znanstveno-istraživačku djelatnost, nastoje se obuhvatiti sve djelatnosti Fakulteta pa tako i stručnu i administrativne djelatnosti. Osim sustava osiguravanja kvalitete visokog obrazovanja, definiranog prema ESG-u, na Fakultetu je implementiran i sustav kvalitete prema normi ISO 9001 u kojem su striktnije definirani ciljevi i postupci u stručnim i administrativnim djelatnostima.</w:t>
      </w:r>
    </w:p>
    <w:p w:rsidR="00DD0F8E" w:rsidRDefault="0021022D" w:rsidP="00DD0F8E">
      <w:pPr>
        <w:rPr>
          <w:rFonts w:ascii="Arial" w:hAnsi="Arial" w:cs="Arial"/>
          <w:b/>
          <w:sz w:val="24"/>
          <w:szCs w:val="24"/>
        </w:rPr>
      </w:pPr>
      <w:r w:rsidRPr="00E6732E">
        <w:rPr>
          <w:rFonts w:ascii="Arial" w:hAnsi="Arial" w:cs="Arial"/>
          <w:b/>
          <w:bCs/>
          <w:sz w:val="24"/>
          <w:szCs w:val="24"/>
        </w:rPr>
        <w:t xml:space="preserve">Zakonske i druge pravne osnove – </w:t>
      </w:r>
      <w:r w:rsidRPr="00E6732E">
        <w:rPr>
          <w:rFonts w:ascii="Arial" w:hAnsi="Arial" w:cs="Arial"/>
          <w:sz w:val="24"/>
          <w:szCs w:val="24"/>
        </w:rPr>
        <w:t>ZAKONSKE I DRUGE PODLOGE NA KOJIMA SE ZASNIVAJU PROGRAMI</w:t>
      </w:r>
    </w:p>
    <w:p w:rsidR="00DD0F8E" w:rsidRPr="00DD0F8E" w:rsidRDefault="00DD0F8E" w:rsidP="00DD0F8E">
      <w:pPr>
        <w:pStyle w:val="NoSpacing"/>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Zakon o znanstvenoj djelatnosti i visokom obrazovanju</w:t>
      </w:r>
    </w:p>
    <w:p w:rsidR="00E6732E" w:rsidRPr="00DD0F8E" w:rsidRDefault="00DD0F8E" w:rsidP="00DD0F8E">
      <w:pPr>
        <w:pStyle w:val="NoSpacing"/>
        <w:rPr>
          <w:rFonts w:ascii="Arial" w:hAnsi="Arial" w:cs="Arial"/>
          <w:b/>
          <w:sz w:val="24"/>
          <w:szCs w:val="24"/>
        </w:rPr>
      </w:pPr>
      <w:r w:rsidRPr="00DD0F8E">
        <w:rPr>
          <w:rFonts w:ascii="Arial" w:hAnsi="Arial" w:cs="Arial"/>
          <w:b/>
          <w:sz w:val="24"/>
          <w:szCs w:val="24"/>
        </w:rPr>
        <w:t xml:space="preserve">- </w:t>
      </w:r>
      <w:r w:rsidR="00E6732E" w:rsidRPr="00DD0F8E">
        <w:rPr>
          <w:rFonts w:ascii="Arial" w:hAnsi="Arial" w:cs="Arial"/>
          <w:sz w:val="24"/>
          <w:szCs w:val="24"/>
        </w:rPr>
        <w:t>Strategija obrazovanja, znanosti i tehnologije RH</w:t>
      </w:r>
    </w:p>
    <w:p w:rsidR="00E6732E" w:rsidRPr="00DD0F8E" w:rsidRDefault="00DD0F8E" w:rsidP="00DD0F8E">
      <w:pPr>
        <w:pStyle w:val="NoSpacing"/>
        <w:rPr>
          <w:rFonts w:ascii="Arial" w:hAnsi="Arial" w:cs="Arial"/>
          <w:sz w:val="24"/>
          <w:szCs w:val="24"/>
        </w:rPr>
      </w:pPr>
      <w:r w:rsidRPr="00DD0F8E">
        <w:rPr>
          <w:rFonts w:ascii="Arial" w:hAnsi="Arial" w:cs="Arial"/>
          <w:sz w:val="24"/>
          <w:szCs w:val="24"/>
        </w:rPr>
        <w:t>-</w:t>
      </w:r>
      <w:r w:rsidR="00E6732E" w:rsidRPr="00DD0F8E">
        <w:rPr>
          <w:rFonts w:ascii="Arial" w:hAnsi="Arial" w:cs="Arial"/>
          <w:sz w:val="24"/>
          <w:szCs w:val="24"/>
        </w:rPr>
        <w:t xml:space="preserve"> Strategija Sveučilišta Josipa Jurja Strossmayera u Osijeku 2011. – 2020.</w:t>
      </w:r>
    </w:p>
    <w:p w:rsidR="00E6732E" w:rsidRDefault="00DD0F8E" w:rsidP="00DD0F8E">
      <w:pPr>
        <w:pStyle w:val="NoSpacing"/>
        <w:rPr>
          <w:rFonts w:ascii="Arial" w:hAnsi="Arial" w:cs="Arial"/>
          <w:sz w:val="24"/>
          <w:szCs w:val="24"/>
        </w:rPr>
      </w:pPr>
      <w:r w:rsidRPr="00DD0F8E">
        <w:rPr>
          <w:rFonts w:ascii="Arial" w:hAnsi="Arial" w:cs="Arial"/>
          <w:sz w:val="24"/>
          <w:szCs w:val="24"/>
        </w:rPr>
        <w:t xml:space="preserve">- </w:t>
      </w:r>
      <w:r w:rsidR="00E6732E" w:rsidRPr="00DD0F8E">
        <w:rPr>
          <w:rFonts w:ascii="Arial" w:hAnsi="Arial" w:cs="Arial"/>
          <w:sz w:val="24"/>
          <w:szCs w:val="24"/>
        </w:rPr>
        <w:t>Strateški plan razvoja ETF 2016. – 2020.</w:t>
      </w:r>
    </w:p>
    <w:p w:rsidR="00762DE4" w:rsidRDefault="00762DE4" w:rsidP="00DD0F8E">
      <w:pPr>
        <w:pStyle w:val="NoSpacing"/>
        <w:rPr>
          <w:rFonts w:ascii="Arial" w:hAnsi="Arial" w:cs="Arial"/>
          <w:sz w:val="24"/>
          <w:szCs w:val="24"/>
        </w:rPr>
      </w:pPr>
      <w:r>
        <w:rPr>
          <w:rFonts w:ascii="Arial" w:hAnsi="Arial" w:cs="Arial"/>
          <w:sz w:val="24"/>
          <w:szCs w:val="24"/>
        </w:rPr>
        <w:t>-</w:t>
      </w:r>
      <w:r w:rsidRPr="00762DE4">
        <w:rPr>
          <w:rFonts w:ascii="Arial" w:hAnsi="Arial" w:cs="Arial"/>
          <w:sz w:val="24"/>
          <w:szCs w:val="24"/>
        </w:rPr>
        <w:t xml:space="preserve"> </w:t>
      </w:r>
      <w:r>
        <w:rPr>
          <w:rFonts w:ascii="Arial" w:hAnsi="Arial" w:cs="Arial"/>
          <w:sz w:val="24"/>
          <w:szCs w:val="24"/>
        </w:rPr>
        <w:t>Ugovoru o punoj subvenciji participacije redovitih studenata u troškovima studija</w:t>
      </w:r>
    </w:p>
    <w:p w:rsidR="00762DE4" w:rsidRPr="00DD0F8E" w:rsidRDefault="00762DE4" w:rsidP="00DD0F8E">
      <w:pPr>
        <w:pStyle w:val="NoSpacing"/>
        <w:rPr>
          <w:rFonts w:ascii="Arial" w:hAnsi="Arial" w:cs="Arial"/>
          <w:sz w:val="24"/>
          <w:szCs w:val="24"/>
        </w:rPr>
      </w:pPr>
      <w:r>
        <w:rPr>
          <w:rFonts w:ascii="Arial" w:hAnsi="Arial" w:cs="Arial"/>
          <w:sz w:val="24"/>
          <w:szCs w:val="24"/>
        </w:rPr>
        <w:t xml:space="preserve">- Ugovoru o namjenskom institucionalnom financiranju znanstvene djelatnosti </w:t>
      </w:r>
    </w:p>
    <w:p w:rsidR="00411C64" w:rsidRPr="00DD0F8E" w:rsidRDefault="00411C64" w:rsidP="00DD0F8E">
      <w:pPr>
        <w:pStyle w:val="NoSpacing"/>
        <w:rPr>
          <w:rFonts w:ascii="Arial" w:hAnsi="Arial" w:cs="Arial"/>
          <w:b/>
          <w:sz w:val="24"/>
          <w:szCs w:val="24"/>
        </w:rPr>
      </w:pPr>
    </w:p>
    <w:p w:rsidR="00D121EA" w:rsidRDefault="00BF2B28" w:rsidP="00041BB6">
      <w:pPr>
        <w:rPr>
          <w:rFonts w:ascii="Arial" w:hAnsi="Arial" w:cs="Arial"/>
          <w:b/>
          <w:sz w:val="24"/>
          <w:szCs w:val="24"/>
        </w:rPr>
      </w:pPr>
      <w:r>
        <w:rPr>
          <w:rFonts w:ascii="Arial" w:hAnsi="Arial" w:cs="Arial"/>
          <w:b/>
          <w:sz w:val="24"/>
          <w:szCs w:val="24"/>
        </w:rPr>
        <w:t xml:space="preserve">CILJEVI PROVEDBE PROGRAMA U RAZDOBLJU </w:t>
      </w:r>
      <w:r w:rsidR="0067134E">
        <w:rPr>
          <w:rFonts w:ascii="Arial" w:hAnsi="Arial" w:cs="Arial"/>
          <w:b/>
          <w:sz w:val="24"/>
          <w:szCs w:val="24"/>
        </w:rPr>
        <w:t>2021</w:t>
      </w:r>
      <w:r>
        <w:rPr>
          <w:rFonts w:ascii="Arial" w:hAnsi="Arial" w:cs="Arial"/>
          <w:b/>
          <w:sz w:val="24"/>
          <w:szCs w:val="24"/>
        </w:rPr>
        <w:t xml:space="preserve">. – </w:t>
      </w:r>
      <w:r w:rsidR="0067134E">
        <w:rPr>
          <w:rFonts w:ascii="Arial" w:hAnsi="Arial" w:cs="Arial"/>
          <w:b/>
          <w:sz w:val="24"/>
          <w:szCs w:val="24"/>
        </w:rPr>
        <w:t>2023</w:t>
      </w:r>
      <w:r>
        <w:rPr>
          <w:rFonts w:ascii="Arial" w:hAnsi="Arial" w:cs="Arial"/>
          <w:b/>
          <w:sz w:val="24"/>
          <w:szCs w:val="24"/>
        </w:rPr>
        <w:t>. I POKAZATELJI USPJEŠNOSTI  KOJIMA ĆE SE MJERITI OSTVARENJE TIH CILJEVA</w:t>
      </w:r>
    </w:p>
    <w:p w:rsidR="00041BB6" w:rsidRDefault="00BF2B28" w:rsidP="00041BB6">
      <w:pPr>
        <w:rPr>
          <w:rFonts w:ascii="Arial" w:hAnsi="Arial" w:cs="Arial"/>
          <w:b/>
          <w:sz w:val="24"/>
          <w:szCs w:val="24"/>
        </w:rPr>
      </w:pPr>
      <w:r w:rsidRPr="00041BB6">
        <w:rPr>
          <w:rFonts w:ascii="Arial" w:hAnsi="Arial" w:cs="Arial"/>
          <w:b/>
          <w:sz w:val="24"/>
          <w:szCs w:val="24"/>
        </w:rPr>
        <w:t>CILJ 1.</w:t>
      </w:r>
    </w:p>
    <w:p w:rsidR="006F2DA1" w:rsidRPr="006F2DA1" w:rsidRDefault="006F2DA1" w:rsidP="00041BB6">
      <w:pPr>
        <w:rPr>
          <w:rFonts w:ascii="Arial" w:hAnsi="Arial" w:cs="Arial"/>
          <w:sz w:val="24"/>
          <w:szCs w:val="24"/>
        </w:rPr>
      </w:pPr>
      <w:r w:rsidRPr="006F2DA1">
        <w:rPr>
          <w:rFonts w:ascii="Arial" w:hAnsi="Arial" w:cs="Arial"/>
          <w:sz w:val="24"/>
          <w:szCs w:val="24"/>
        </w:rPr>
        <w:t>Osiguravanje visoke kvalitete obrazovanja studenata te cjeloživotnoga obrazovanja i usavršavanja iz područja elektrotehnike, računarstva i informacijsko-komunikacijske tehnologije kroz povezivanje nastave, znanstvenog istraživanja i suradnje s gospodarstvom.</w:t>
      </w:r>
    </w:p>
    <w:p w:rsidR="00041BB6" w:rsidRDefault="00BF2B28" w:rsidP="00041BB6">
      <w:pPr>
        <w:rPr>
          <w:rFonts w:ascii="Arial" w:hAnsi="Arial" w:cs="Arial"/>
          <w:b/>
          <w:sz w:val="24"/>
          <w:szCs w:val="24"/>
        </w:rPr>
      </w:pPr>
      <w:r>
        <w:rPr>
          <w:rFonts w:ascii="Arial" w:hAnsi="Arial" w:cs="Arial"/>
          <w:b/>
          <w:sz w:val="24"/>
          <w:szCs w:val="24"/>
        </w:rPr>
        <w:t>OBRAZLOŽENJE CILJA</w:t>
      </w:r>
    </w:p>
    <w:p w:rsidR="003E1F32" w:rsidRPr="003E1F32" w:rsidRDefault="003E1F32" w:rsidP="003E1F32">
      <w:pPr>
        <w:jc w:val="both"/>
        <w:rPr>
          <w:rFonts w:ascii="Arial" w:hAnsi="Arial" w:cs="Arial"/>
          <w:sz w:val="24"/>
          <w:szCs w:val="24"/>
        </w:rPr>
      </w:pPr>
      <w:r w:rsidRPr="003E1F32">
        <w:rPr>
          <w:rFonts w:ascii="Arial" w:hAnsi="Arial" w:cs="Arial"/>
          <w:sz w:val="24"/>
          <w:szCs w:val="24"/>
        </w:rPr>
        <w:t>Ciljevi koji su definirani u svrhu ostvarenja misije i vizije Fakulteta su:</w:t>
      </w:r>
    </w:p>
    <w:p w:rsidR="003E1F32" w:rsidRPr="003E1F32" w:rsidRDefault="003E1F32" w:rsidP="003E1F32">
      <w:pPr>
        <w:pStyle w:val="Default"/>
        <w:rPr>
          <w:rFonts w:ascii="Arial" w:hAnsi="Arial" w:cs="Arial"/>
        </w:rPr>
      </w:pPr>
      <w:r w:rsidRPr="003E1F32">
        <w:rPr>
          <w:rFonts w:ascii="Arial" w:hAnsi="Arial" w:cs="Arial"/>
        </w:rPr>
        <w:t xml:space="preserve">- uskladiti broj i profil studijskih programa s društvenim i gospodarskim potrebama </w:t>
      </w:r>
    </w:p>
    <w:p w:rsidR="003E1F32" w:rsidRPr="003E1F32" w:rsidRDefault="003E1F32" w:rsidP="003E1F32">
      <w:pPr>
        <w:pStyle w:val="Default"/>
        <w:rPr>
          <w:rFonts w:ascii="Arial" w:hAnsi="Arial" w:cs="Arial"/>
        </w:rPr>
      </w:pPr>
      <w:r w:rsidRPr="003E1F32">
        <w:rPr>
          <w:rFonts w:ascii="Arial" w:hAnsi="Arial" w:cs="Arial"/>
        </w:rPr>
        <w:lastRenderedPageBreak/>
        <w:t xml:space="preserve">- prilagoditi sadržaje studijskih programa jasno definiranim ishodima učenja </w:t>
      </w:r>
    </w:p>
    <w:p w:rsidR="003E1F32" w:rsidRPr="003E1F32" w:rsidRDefault="003E1F32" w:rsidP="003E1F32">
      <w:pPr>
        <w:pStyle w:val="Default"/>
        <w:rPr>
          <w:rFonts w:ascii="Arial" w:hAnsi="Arial" w:cs="Arial"/>
        </w:rPr>
      </w:pPr>
      <w:r w:rsidRPr="003E1F32">
        <w:rPr>
          <w:rFonts w:ascii="Arial" w:hAnsi="Arial" w:cs="Arial"/>
        </w:rPr>
        <w:t xml:space="preserve">- osigurati povezanost tržišta rada i visokog obrazovanja </w:t>
      </w:r>
    </w:p>
    <w:p w:rsidR="003E1F32" w:rsidRPr="003E1F32" w:rsidRDefault="003E1F32" w:rsidP="003E1F32">
      <w:pPr>
        <w:pStyle w:val="Default"/>
        <w:rPr>
          <w:rFonts w:ascii="Arial" w:hAnsi="Arial" w:cs="Arial"/>
        </w:rPr>
      </w:pPr>
      <w:r w:rsidRPr="003E1F32">
        <w:rPr>
          <w:rFonts w:ascii="Arial" w:hAnsi="Arial" w:cs="Arial"/>
        </w:rPr>
        <w:t xml:space="preserve">- osigurati primjerene prostorne standarde i opremljenost </w:t>
      </w:r>
    </w:p>
    <w:p w:rsidR="003E1F32" w:rsidRPr="003E1F32" w:rsidRDefault="003E1F32" w:rsidP="003E1F32">
      <w:pPr>
        <w:pStyle w:val="Default"/>
        <w:rPr>
          <w:rFonts w:ascii="Arial" w:hAnsi="Arial" w:cs="Arial"/>
        </w:rPr>
      </w:pPr>
      <w:r w:rsidRPr="003E1F32">
        <w:rPr>
          <w:rFonts w:ascii="Arial" w:hAnsi="Arial" w:cs="Arial"/>
        </w:rPr>
        <w:t xml:space="preserve">- unaprijediti informacijsko-komunikacijsku infrastrukturu </w:t>
      </w:r>
    </w:p>
    <w:p w:rsidR="003E1F32" w:rsidRPr="003E1F32" w:rsidRDefault="003E1F32" w:rsidP="003E1F32">
      <w:pPr>
        <w:pStyle w:val="Default"/>
        <w:rPr>
          <w:rFonts w:ascii="Arial" w:hAnsi="Arial" w:cs="Arial"/>
        </w:rPr>
      </w:pPr>
      <w:r w:rsidRPr="003E1F32">
        <w:rPr>
          <w:rFonts w:ascii="Arial" w:hAnsi="Arial" w:cs="Arial"/>
        </w:rPr>
        <w:t xml:space="preserve">- povećati dolaznu i odlaznu mobilnost studenata i nastavnika </w:t>
      </w:r>
    </w:p>
    <w:p w:rsidR="003E1F32" w:rsidRPr="003E1F32" w:rsidRDefault="003E1F32" w:rsidP="003E1F32">
      <w:pPr>
        <w:pStyle w:val="Default"/>
        <w:rPr>
          <w:rFonts w:ascii="Arial" w:hAnsi="Arial" w:cs="Arial"/>
        </w:rPr>
      </w:pPr>
      <w:r w:rsidRPr="003E1F32">
        <w:rPr>
          <w:rFonts w:ascii="Arial" w:hAnsi="Arial" w:cs="Arial"/>
        </w:rPr>
        <w:t xml:space="preserve">- poticati uvođenje nastave na stranim jezicima </w:t>
      </w:r>
    </w:p>
    <w:p w:rsidR="003E1F32" w:rsidRDefault="003E1F32" w:rsidP="003E1F32">
      <w:pPr>
        <w:rPr>
          <w:rFonts w:ascii="Arial" w:hAnsi="Arial" w:cs="Arial"/>
          <w:sz w:val="24"/>
          <w:szCs w:val="24"/>
        </w:rPr>
      </w:pPr>
      <w:r w:rsidRPr="003E1F32">
        <w:rPr>
          <w:rFonts w:ascii="Arial" w:hAnsi="Arial" w:cs="Arial"/>
          <w:sz w:val="24"/>
          <w:szCs w:val="24"/>
        </w:rPr>
        <w:t>- poticati formiranje združenih studija s eminentnim europskim i svjetskim visokim učilištima.</w:t>
      </w:r>
    </w:p>
    <w:p w:rsidR="00041BB6" w:rsidRPr="00E610DB" w:rsidRDefault="003E1F32" w:rsidP="00BF2B28">
      <w:pPr>
        <w:rPr>
          <w:rFonts w:ascii="Arial" w:hAnsi="Arial" w:cs="Arial"/>
          <w:sz w:val="24"/>
          <w:szCs w:val="24"/>
        </w:rPr>
      </w:pPr>
      <w:r w:rsidRPr="003E1F32">
        <w:rPr>
          <w:rFonts w:ascii="Arial" w:hAnsi="Arial" w:cs="Arial"/>
          <w:sz w:val="24"/>
          <w:szCs w:val="24"/>
        </w:rPr>
        <w:t>Prioritet je osiguravanje visoke kvalitete obrazovanja studenata te cjeloživotnoga obrazovanja i usavršavanja iz područja elektrotehnike, računarstva i informacijsko-komunikacijske tehnologije kroz povezivanje nastave, znanstvenog istraživanja i suradnje s gospodarstvom.</w:t>
      </w:r>
    </w:p>
    <w:p w:rsidR="00041BB6" w:rsidRDefault="00DD73A0" w:rsidP="00BF2B28">
      <w:pPr>
        <w:rPr>
          <w:rFonts w:ascii="Arial" w:hAnsi="Arial" w:cs="Arial"/>
          <w:b/>
          <w:sz w:val="24"/>
          <w:szCs w:val="24"/>
        </w:rPr>
      </w:pPr>
      <w:r>
        <w:rPr>
          <w:rFonts w:ascii="Arial" w:hAnsi="Arial" w:cs="Arial"/>
          <w:b/>
          <w:sz w:val="24"/>
          <w:szCs w:val="24"/>
        </w:rPr>
        <w:t>POKAZA</w:t>
      </w:r>
      <w:r w:rsidR="00041BB6">
        <w:rPr>
          <w:rFonts w:ascii="Arial" w:hAnsi="Arial" w:cs="Arial"/>
          <w:b/>
          <w:sz w:val="24"/>
          <w:szCs w:val="24"/>
        </w:rPr>
        <w:t>TELJI UČINKA</w:t>
      </w:r>
    </w:p>
    <w:p w:rsidR="00DD73A0" w:rsidRPr="00475AB0" w:rsidRDefault="00DD73A0" w:rsidP="00475AB0">
      <w:pPr>
        <w:pStyle w:val="NoSpacing"/>
        <w:numPr>
          <w:ilvl w:val="0"/>
          <w:numId w:val="8"/>
        </w:numPr>
        <w:rPr>
          <w:rFonts w:ascii="Arial" w:hAnsi="Arial" w:cs="Arial"/>
          <w:sz w:val="24"/>
          <w:szCs w:val="24"/>
        </w:rPr>
      </w:pPr>
      <w:r w:rsidRPr="00475AB0">
        <w:rPr>
          <w:rFonts w:ascii="Arial" w:hAnsi="Arial" w:cs="Arial"/>
          <w:sz w:val="24"/>
          <w:szCs w:val="24"/>
        </w:rPr>
        <w:t>Usvojene izmjene studijskih programa, anketa o usvojenosti predviđenih ishoda učenja i utrošenim radnim satima u usporedbi s ECTS-ima predmeta</w:t>
      </w:r>
    </w:p>
    <w:p w:rsidR="00DD73A0" w:rsidRPr="00475AB0" w:rsidRDefault="00DD73A0" w:rsidP="00475AB0">
      <w:pPr>
        <w:pStyle w:val="NoSpacing"/>
        <w:numPr>
          <w:ilvl w:val="0"/>
          <w:numId w:val="8"/>
        </w:numPr>
        <w:rPr>
          <w:rFonts w:ascii="Arial" w:hAnsi="Arial" w:cs="Arial"/>
          <w:sz w:val="24"/>
          <w:szCs w:val="24"/>
        </w:rPr>
      </w:pPr>
      <w:r w:rsidRPr="00475AB0">
        <w:rPr>
          <w:rFonts w:ascii="Arial" w:hAnsi="Arial" w:cs="Arial"/>
          <w:sz w:val="24"/>
          <w:szCs w:val="24"/>
        </w:rPr>
        <w:t>Sveučilišna studentska anketa</w:t>
      </w:r>
    </w:p>
    <w:p w:rsidR="00DD73A0" w:rsidRPr="00475AB0" w:rsidRDefault="00DD73A0" w:rsidP="00475AB0">
      <w:pPr>
        <w:pStyle w:val="NoSpacing"/>
        <w:numPr>
          <w:ilvl w:val="0"/>
          <w:numId w:val="8"/>
        </w:numPr>
        <w:rPr>
          <w:rFonts w:ascii="Arial" w:hAnsi="Arial" w:cs="Arial"/>
          <w:sz w:val="24"/>
          <w:szCs w:val="24"/>
        </w:rPr>
      </w:pPr>
      <w:r w:rsidRPr="00475AB0">
        <w:rPr>
          <w:rFonts w:ascii="Arial" w:hAnsi="Arial" w:cs="Arial"/>
          <w:sz w:val="24"/>
          <w:szCs w:val="24"/>
        </w:rPr>
        <w:t>Iznos financijskih sredstava uloženih u razvoj nastavnih laboratorija i informatičku strukturu</w:t>
      </w:r>
    </w:p>
    <w:p w:rsidR="00DD73A0" w:rsidRPr="00475AB0" w:rsidRDefault="00DD73A0" w:rsidP="00475AB0">
      <w:pPr>
        <w:pStyle w:val="NoSpacing"/>
        <w:numPr>
          <w:ilvl w:val="0"/>
          <w:numId w:val="8"/>
        </w:numPr>
        <w:rPr>
          <w:rFonts w:ascii="Arial" w:hAnsi="Arial" w:cs="Arial"/>
          <w:sz w:val="24"/>
          <w:szCs w:val="24"/>
        </w:rPr>
      </w:pPr>
      <w:r w:rsidRPr="00475AB0">
        <w:rPr>
          <w:rFonts w:ascii="Arial" w:hAnsi="Arial" w:cs="Arial"/>
          <w:sz w:val="24"/>
          <w:szCs w:val="24"/>
        </w:rPr>
        <w:t>Broj m2 predavaonica, nastavnih laboratorija i računalnih učionica u odnosu na ukupan broj studenata</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color w:val="000000"/>
          <w:sz w:val="24"/>
          <w:szCs w:val="24"/>
        </w:rPr>
        <w:t>Broj izrađenih diplomskih i završnih radova u suradnji s gospodarstvom</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sz w:val="24"/>
          <w:szCs w:val="24"/>
        </w:rPr>
        <w:t xml:space="preserve">Broj odrađenih studentskih projekata u suradnji s gospodarstvom </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sz w:val="24"/>
          <w:szCs w:val="24"/>
        </w:rPr>
        <w:t xml:space="preserve">Broj radova objavljenih u koautorstvu sa studentima </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sz w:val="24"/>
          <w:szCs w:val="24"/>
        </w:rPr>
        <w:t xml:space="preserve">Broj i vrsta novih informacijskih sustava </w:t>
      </w:r>
    </w:p>
    <w:p w:rsidR="00475AB0" w:rsidRPr="00475AB0" w:rsidRDefault="00475AB0" w:rsidP="00475AB0">
      <w:pPr>
        <w:pStyle w:val="NoSpacing"/>
        <w:numPr>
          <w:ilvl w:val="0"/>
          <w:numId w:val="8"/>
        </w:numPr>
        <w:rPr>
          <w:rFonts w:ascii="Arial" w:hAnsi="Arial" w:cs="Arial"/>
          <w:sz w:val="24"/>
          <w:szCs w:val="24"/>
        </w:rPr>
      </w:pPr>
      <w:r w:rsidRPr="00475AB0">
        <w:rPr>
          <w:rFonts w:ascii="Arial" w:hAnsi="Arial" w:cs="Arial"/>
          <w:sz w:val="24"/>
          <w:szCs w:val="24"/>
        </w:rPr>
        <w:t xml:space="preserve">Broj novih sveučilišnih udžbenika i priručnika autora djelatnika Fakulteta objavljenih u prethodnoj akademskoj godini u okviru izdavačke djelatnosti Fakulteta </w:t>
      </w:r>
    </w:p>
    <w:p w:rsidR="00DD73A0" w:rsidRPr="00475AB0" w:rsidRDefault="00475AB0" w:rsidP="00475AB0">
      <w:pPr>
        <w:pStyle w:val="Default"/>
        <w:numPr>
          <w:ilvl w:val="0"/>
          <w:numId w:val="8"/>
        </w:numPr>
        <w:rPr>
          <w:rFonts w:ascii="Arial" w:hAnsi="Arial" w:cs="Arial"/>
        </w:rPr>
      </w:pPr>
      <w:r w:rsidRPr="00475AB0">
        <w:rPr>
          <w:rFonts w:ascii="Arial" w:hAnsi="Arial" w:cs="Arial"/>
        </w:rPr>
        <w:t>Međunarodna mobilnost studenata dolazna i odlazna</w:t>
      </w:r>
    </w:p>
    <w:p w:rsidR="00DD73A0" w:rsidRPr="00475AB0" w:rsidRDefault="00475AB0" w:rsidP="00475AB0">
      <w:pPr>
        <w:pStyle w:val="Default"/>
        <w:numPr>
          <w:ilvl w:val="0"/>
          <w:numId w:val="8"/>
        </w:numPr>
        <w:rPr>
          <w:rFonts w:ascii="Arial" w:hAnsi="Arial" w:cs="Arial"/>
        </w:rPr>
      </w:pPr>
      <w:r w:rsidRPr="00475AB0">
        <w:rPr>
          <w:rFonts w:ascii="Arial" w:hAnsi="Arial" w:cs="Arial"/>
        </w:rPr>
        <w:t>Mobilnost studenata unutar RH dolazna i odlazna</w:t>
      </w:r>
    </w:p>
    <w:p w:rsidR="00475AB0" w:rsidRPr="00475AB0" w:rsidRDefault="00475AB0" w:rsidP="00475AB0">
      <w:pPr>
        <w:pStyle w:val="Default"/>
        <w:numPr>
          <w:ilvl w:val="0"/>
          <w:numId w:val="8"/>
        </w:numPr>
        <w:rPr>
          <w:rFonts w:ascii="Arial" w:hAnsi="Arial" w:cs="Arial"/>
        </w:rPr>
      </w:pPr>
      <w:r w:rsidRPr="00475AB0">
        <w:rPr>
          <w:rFonts w:ascii="Arial" w:hAnsi="Arial" w:cs="Arial"/>
        </w:rPr>
        <w:t xml:space="preserve">Broj nabavljenih nastavnih pomagala za specifične potrebe studenata s invaliditetom u odnosu na broj studenata s invaliditetom </w:t>
      </w:r>
    </w:p>
    <w:p w:rsidR="008A1DC9" w:rsidRDefault="008A1DC9" w:rsidP="00BF2B28">
      <w:pPr>
        <w:rPr>
          <w:rFonts w:ascii="Arial" w:hAnsi="Arial" w:cs="Arial"/>
          <w:b/>
          <w:sz w:val="24"/>
          <w:szCs w:val="24"/>
        </w:rPr>
      </w:pPr>
    </w:p>
    <w:tbl>
      <w:tblPr>
        <w:tblStyle w:val="TableGrid"/>
        <w:tblW w:w="0" w:type="auto"/>
        <w:tblLook w:val="04A0" w:firstRow="1" w:lastRow="0" w:firstColumn="1" w:lastColumn="0" w:noHBand="0" w:noVBand="1"/>
      </w:tblPr>
      <w:tblGrid>
        <w:gridCol w:w="1293"/>
        <w:gridCol w:w="1255"/>
        <w:gridCol w:w="1292"/>
        <w:gridCol w:w="1264"/>
        <w:gridCol w:w="1292"/>
        <w:gridCol w:w="1267"/>
        <w:gridCol w:w="1399"/>
      </w:tblGrid>
      <w:tr w:rsidR="003C699A" w:rsidTr="003C699A">
        <w:tc>
          <w:tcPr>
            <w:tcW w:w="1294" w:type="dxa"/>
          </w:tcPr>
          <w:p w:rsidR="00E610DB" w:rsidRPr="00B0358E" w:rsidRDefault="00E610DB" w:rsidP="00BF2B28">
            <w:pPr>
              <w:rPr>
                <w:rFonts w:ascii="Arial" w:hAnsi="Arial" w:cs="Arial"/>
                <w:sz w:val="18"/>
                <w:szCs w:val="18"/>
              </w:rPr>
            </w:pPr>
            <w:r w:rsidRPr="00B0358E">
              <w:rPr>
                <w:rFonts w:ascii="Arial" w:hAnsi="Arial" w:cs="Arial"/>
                <w:sz w:val="18"/>
                <w:szCs w:val="18"/>
              </w:rPr>
              <w:t>Pokazatelji</w:t>
            </w:r>
          </w:p>
        </w:tc>
        <w:tc>
          <w:tcPr>
            <w:tcW w:w="1294" w:type="dxa"/>
          </w:tcPr>
          <w:p w:rsidR="00E610DB" w:rsidRPr="00B0358E" w:rsidRDefault="00E610DB" w:rsidP="00BF2B28">
            <w:pPr>
              <w:rPr>
                <w:rFonts w:ascii="Arial" w:hAnsi="Arial" w:cs="Arial"/>
                <w:sz w:val="18"/>
                <w:szCs w:val="18"/>
              </w:rPr>
            </w:pPr>
            <w:r w:rsidRPr="00B0358E">
              <w:rPr>
                <w:rFonts w:ascii="Arial" w:hAnsi="Arial" w:cs="Arial"/>
                <w:sz w:val="18"/>
                <w:szCs w:val="18"/>
              </w:rPr>
              <w:t>jedinica</w:t>
            </w:r>
          </w:p>
        </w:tc>
        <w:tc>
          <w:tcPr>
            <w:tcW w:w="1294" w:type="dxa"/>
          </w:tcPr>
          <w:p w:rsidR="00E610DB" w:rsidRPr="00B0358E" w:rsidRDefault="00E610DB" w:rsidP="00BF2B28">
            <w:pPr>
              <w:rPr>
                <w:rFonts w:ascii="Arial" w:hAnsi="Arial" w:cs="Arial"/>
                <w:sz w:val="18"/>
                <w:szCs w:val="18"/>
              </w:rPr>
            </w:pPr>
            <w:r w:rsidRPr="00B0358E">
              <w:rPr>
                <w:rFonts w:ascii="Arial" w:hAnsi="Arial" w:cs="Arial"/>
                <w:sz w:val="18"/>
                <w:szCs w:val="18"/>
              </w:rPr>
              <w:t>Polazna vrijednost</w:t>
            </w:r>
          </w:p>
          <w:p w:rsidR="00B0358E" w:rsidRPr="00B0358E" w:rsidRDefault="00280D7C" w:rsidP="00BF2B28">
            <w:pPr>
              <w:rPr>
                <w:rFonts w:ascii="Arial" w:hAnsi="Arial" w:cs="Arial"/>
                <w:sz w:val="18"/>
                <w:szCs w:val="18"/>
              </w:rPr>
            </w:pPr>
            <w:r>
              <w:rPr>
                <w:rFonts w:ascii="Arial" w:hAnsi="Arial" w:cs="Arial"/>
                <w:sz w:val="18"/>
                <w:szCs w:val="18"/>
              </w:rPr>
              <w:t>2019</w:t>
            </w:r>
          </w:p>
        </w:tc>
        <w:tc>
          <w:tcPr>
            <w:tcW w:w="1295" w:type="dxa"/>
          </w:tcPr>
          <w:p w:rsidR="00E610DB" w:rsidRPr="00B0358E" w:rsidRDefault="00E610DB" w:rsidP="00BF2B28">
            <w:pPr>
              <w:rPr>
                <w:rFonts w:ascii="Arial" w:hAnsi="Arial" w:cs="Arial"/>
                <w:sz w:val="18"/>
                <w:szCs w:val="18"/>
              </w:rPr>
            </w:pPr>
            <w:r w:rsidRPr="00B0358E">
              <w:rPr>
                <w:rFonts w:ascii="Arial" w:hAnsi="Arial" w:cs="Arial"/>
                <w:sz w:val="18"/>
                <w:szCs w:val="18"/>
              </w:rPr>
              <w:t>Izvor podataka</w:t>
            </w:r>
          </w:p>
        </w:tc>
        <w:tc>
          <w:tcPr>
            <w:tcW w:w="1295" w:type="dxa"/>
          </w:tcPr>
          <w:p w:rsidR="00E610DB" w:rsidRPr="00B0358E" w:rsidRDefault="00280D7C" w:rsidP="00BF2B28">
            <w:pPr>
              <w:rPr>
                <w:rFonts w:ascii="Arial" w:hAnsi="Arial" w:cs="Arial"/>
                <w:sz w:val="18"/>
                <w:szCs w:val="18"/>
              </w:rPr>
            </w:pPr>
            <w:r>
              <w:rPr>
                <w:rFonts w:ascii="Arial" w:hAnsi="Arial" w:cs="Arial"/>
                <w:sz w:val="18"/>
                <w:szCs w:val="18"/>
              </w:rPr>
              <w:t>Ciljana vrijednost 2021</w:t>
            </w:r>
            <w:r w:rsidR="00E610DB" w:rsidRPr="00B0358E">
              <w:rPr>
                <w:rFonts w:ascii="Arial" w:hAnsi="Arial" w:cs="Arial"/>
                <w:sz w:val="18"/>
                <w:szCs w:val="18"/>
              </w:rPr>
              <w:t>.</w:t>
            </w:r>
          </w:p>
        </w:tc>
        <w:tc>
          <w:tcPr>
            <w:tcW w:w="1178" w:type="dxa"/>
          </w:tcPr>
          <w:p w:rsidR="00E610DB" w:rsidRPr="00B0358E" w:rsidRDefault="00280D7C" w:rsidP="00BF2B28">
            <w:pPr>
              <w:rPr>
                <w:rFonts w:ascii="Arial" w:hAnsi="Arial" w:cs="Arial"/>
                <w:sz w:val="18"/>
                <w:szCs w:val="18"/>
              </w:rPr>
            </w:pPr>
            <w:r>
              <w:rPr>
                <w:rFonts w:ascii="Arial" w:hAnsi="Arial" w:cs="Arial"/>
                <w:sz w:val="18"/>
                <w:szCs w:val="18"/>
              </w:rPr>
              <w:t>Ciljana vrijednost 2022.</w:t>
            </w:r>
          </w:p>
        </w:tc>
        <w:tc>
          <w:tcPr>
            <w:tcW w:w="1412" w:type="dxa"/>
          </w:tcPr>
          <w:p w:rsidR="00E610DB" w:rsidRPr="00B0358E" w:rsidRDefault="00E610DB" w:rsidP="00BF2B28">
            <w:pPr>
              <w:rPr>
                <w:rFonts w:ascii="Arial" w:hAnsi="Arial" w:cs="Arial"/>
                <w:sz w:val="18"/>
                <w:szCs w:val="18"/>
              </w:rPr>
            </w:pPr>
            <w:r w:rsidRPr="00B0358E">
              <w:rPr>
                <w:rFonts w:ascii="Arial" w:hAnsi="Arial" w:cs="Arial"/>
                <w:sz w:val="18"/>
                <w:szCs w:val="18"/>
              </w:rPr>
              <w:t>Ciljana vrijednost</w:t>
            </w:r>
            <w:r w:rsidR="00280D7C">
              <w:rPr>
                <w:rFonts w:ascii="Arial" w:hAnsi="Arial" w:cs="Arial"/>
                <w:sz w:val="18"/>
                <w:szCs w:val="18"/>
              </w:rPr>
              <w:t xml:space="preserve"> 2023.</w:t>
            </w:r>
          </w:p>
        </w:tc>
      </w:tr>
      <w:tr w:rsidR="00BF123C" w:rsidTr="003C699A">
        <w:tc>
          <w:tcPr>
            <w:tcW w:w="1294" w:type="dxa"/>
          </w:tcPr>
          <w:p w:rsidR="00BF123C" w:rsidRPr="00B0358E" w:rsidRDefault="00BF123C" w:rsidP="00BF123C">
            <w:pPr>
              <w:rPr>
                <w:rFonts w:ascii="Arial" w:hAnsi="Arial" w:cs="Arial"/>
                <w:sz w:val="18"/>
                <w:szCs w:val="18"/>
              </w:rPr>
            </w:pPr>
            <w:r w:rsidRPr="00B0358E">
              <w:rPr>
                <w:rFonts w:ascii="Arial" w:hAnsi="Arial" w:cs="Arial"/>
                <w:sz w:val="18"/>
                <w:szCs w:val="18"/>
              </w:rPr>
              <w:t>Iznos financijskih sredstava uloženih u razvoj nastavnih laboratorija i informatičku strukturu</w:t>
            </w:r>
          </w:p>
        </w:tc>
        <w:tc>
          <w:tcPr>
            <w:tcW w:w="1294" w:type="dxa"/>
          </w:tcPr>
          <w:p w:rsidR="00BF123C" w:rsidRPr="00B0358E" w:rsidRDefault="00BF123C" w:rsidP="00BF123C">
            <w:pPr>
              <w:rPr>
                <w:rFonts w:ascii="Arial" w:hAnsi="Arial" w:cs="Arial"/>
                <w:sz w:val="18"/>
                <w:szCs w:val="18"/>
              </w:rPr>
            </w:pPr>
            <w:r w:rsidRPr="00B0358E">
              <w:rPr>
                <w:rFonts w:ascii="Arial" w:hAnsi="Arial" w:cs="Arial"/>
                <w:sz w:val="18"/>
                <w:szCs w:val="18"/>
              </w:rPr>
              <w:t>Novčani iznos u kunama</w:t>
            </w:r>
          </w:p>
        </w:tc>
        <w:tc>
          <w:tcPr>
            <w:tcW w:w="1294" w:type="dxa"/>
          </w:tcPr>
          <w:p w:rsidR="00BF123C" w:rsidRPr="00B0358E" w:rsidRDefault="00280D7C" w:rsidP="00BF123C">
            <w:pPr>
              <w:rPr>
                <w:rFonts w:ascii="Arial" w:hAnsi="Arial" w:cs="Arial"/>
                <w:sz w:val="18"/>
                <w:szCs w:val="18"/>
              </w:rPr>
            </w:pPr>
            <w:r>
              <w:rPr>
                <w:rFonts w:ascii="Arial" w:hAnsi="Arial" w:cs="Arial"/>
                <w:sz w:val="18"/>
                <w:szCs w:val="18"/>
              </w:rPr>
              <w:t>1.438.711,00</w:t>
            </w:r>
          </w:p>
        </w:tc>
        <w:tc>
          <w:tcPr>
            <w:tcW w:w="1295" w:type="dxa"/>
          </w:tcPr>
          <w:p w:rsidR="00BF123C" w:rsidRPr="00B0358E" w:rsidRDefault="00280D7C" w:rsidP="00BF123C">
            <w:pPr>
              <w:rPr>
                <w:rFonts w:ascii="Arial" w:hAnsi="Arial" w:cs="Arial"/>
                <w:sz w:val="18"/>
                <w:szCs w:val="18"/>
              </w:rPr>
            </w:pPr>
            <w:r>
              <w:rPr>
                <w:rFonts w:ascii="Arial" w:hAnsi="Arial" w:cs="Arial"/>
                <w:sz w:val="18"/>
                <w:szCs w:val="18"/>
              </w:rPr>
              <w:t>FI 2019</w:t>
            </w:r>
          </w:p>
        </w:tc>
        <w:tc>
          <w:tcPr>
            <w:tcW w:w="1295" w:type="dxa"/>
          </w:tcPr>
          <w:p w:rsidR="00BF123C" w:rsidRPr="00B0358E" w:rsidRDefault="00E31FAC" w:rsidP="00BF123C">
            <w:pPr>
              <w:rPr>
                <w:rFonts w:ascii="Arial" w:hAnsi="Arial" w:cs="Arial"/>
                <w:sz w:val="18"/>
                <w:szCs w:val="18"/>
              </w:rPr>
            </w:pPr>
            <w:r>
              <w:rPr>
                <w:rFonts w:ascii="Arial" w:hAnsi="Arial" w:cs="Arial"/>
                <w:sz w:val="18"/>
                <w:szCs w:val="18"/>
              </w:rPr>
              <w:t>1.830</w:t>
            </w:r>
            <w:r w:rsidR="00280D7C">
              <w:rPr>
                <w:rFonts w:ascii="Arial" w:hAnsi="Arial" w:cs="Arial"/>
                <w:sz w:val="18"/>
                <w:szCs w:val="18"/>
              </w:rPr>
              <w:t>.000</w:t>
            </w:r>
            <w:r w:rsidR="00BF123C">
              <w:rPr>
                <w:rFonts w:ascii="Arial" w:hAnsi="Arial" w:cs="Arial"/>
                <w:sz w:val="18"/>
                <w:szCs w:val="18"/>
              </w:rPr>
              <w:t>,00</w:t>
            </w:r>
          </w:p>
        </w:tc>
        <w:tc>
          <w:tcPr>
            <w:tcW w:w="1178" w:type="dxa"/>
          </w:tcPr>
          <w:p w:rsidR="00BF123C" w:rsidRDefault="00E31FAC" w:rsidP="00190CF4">
            <w:r>
              <w:rPr>
                <w:rFonts w:ascii="Arial" w:hAnsi="Arial" w:cs="Arial"/>
                <w:sz w:val="18"/>
                <w:szCs w:val="18"/>
              </w:rPr>
              <w:t>2.070</w:t>
            </w:r>
            <w:r w:rsidR="00BF123C" w:rsidRPr="00560CB5">
              <w:rPr>
                <w:rFonts w:ascii="Arial" w:hAnsi="Arial" w:cs="Arial"/>
                <w:sz w:val="18"/>
                <w:szCs w:val="18"/>
              </w:rPr>
              <w:t>.000,00</w:t>
            </w:r>
          </w:p>
        </w:tc>
        <w:tc>
          <w:tcPr>
            <w:tcW w:w="1412" w:type="dxa"/>
          </w:tcPr>
          <w:p w:rsidR="00BF123C" w:rsidRDefault="00280D7C" w:rsidP="00BF123C">
            <w:r>
              <w:rPr>
                <w:rFonts w:ascii="Arial" w:hAnsi="Arial" w:cs="Arial"/>
                <w:sz w:val="18"/>
                <w:szCs w:val="18"/>
              </w:rPr>
              <w:t>2.184</w:t>
            </w:r>
            <w:r w:rsidR="00BF123C" w:rsidRPr="00560CB5">
              <w:rPr>
                <w:rFonts w:ascii="Arial" w:hAnsi="Arial" w:cs="Arial"/>
                <w:sz w:val="18"/>
                <w:szCs w:val="18"/>
              </w:rPr>
              <w:t>.000,00</w:t>
            </w:r>
          </w:p>
        </w:tc>
      </w:tr>
      <w:tr w:rsidR="003C699A" w:rsidTr="003C699A">
        <w:tc>
          <w:tcPr>
            <w:tcW w:w="1294" w:type="dxa"/>
          </w:tcPr>
          <w:p w:rsidR="00E610DB" w:rsidRPr="00B0358E" w:rsidRDefault="00B0358E" w:rsidP="00BF2B28">
            <w:pPr>
              <w:rPr>
                <w:rFonts w:ascii="Arial" w:hAnsi="Arial" w:cs="Arial"/>
                <w:sz w:val="18"/>
                <w:szCs w:val="18"/>
              </w:rPr>
            </w:pPr>
            <w:r w:rsidRPr="00B0358E">
              <w:rPr>
                <w:rFonts w:ascii="Arial" w:hAnsi="Arial" w:cs="Arial"/>
                <w:sz w:val="18"/>
                <w:szCs w:val="18"/>
              </w:rPr>
              <w:t>Erasmus mobilnosti</w:t>
            </w:r>
          </w:p>
        </w:tc>
        <w:tc>
          <w:tcPr>
            <w:tcW w:w="1294" w:type="dxa"/>
          </w:tcPr>
          <w:p w:rsidR="00E610DB" w:rsidRDefault="00B0358E" w:rsidP="00BF2B28">
            <w:pPr>
              <w:rPr>
                <w:rFonts w:ascii="Arial" w:hAnsi="Arial" w:cs="Arial"/>
                <w:b/>
                <w:sz w:val="24"/>
                <w:szCs w:val="24"/>
              </w:rPr>
            </w:pPr>
            <w:r w:rsidRPr="00B0358E">
              <w:rPr>
                <w:rFonts w:ascii="Arial" w:hAnsi="Arial" w:cs="Arial"/>
                <w:sz w:val="18"/>
                <w:szCs w:val="18"/>
              </w:rPr>
              <w:t>Novčani iznos u kunama</w:t>
            </w:r>
          </w:p>
        </w:tc>
        <w:tc>
          <w:tcPr>
            <w:tcW w:w="1294" w:type="dxa"/>
          </w:tcPr>
          <w:p w:rsidR="00E610DB" w:rsidRPr="00AC754F" w:rsidRDefault="00280D7C" w:rsidP="00BF2B28">
            <w:pPr>
              <w:rPr>
                <w:rFonts w:ascii="Arial" w:hAnsi="Arial" w:cs="Arial"/>
                <w:sz w:val="18"/>
                <w:szCs w:val="18"/>
              </w:rPr>
            </w:pPr>
            <w:r>
              <w:rPr>
                <w:rFonts w:ascii="Arial" w:hAnsi="Arial" w:cs="Arial"/>
                <w:sz w:val="18"/>
                <w:szCs w:val="18"/>
              </w:rPr>
              <w:t>289.317</w:t>
            </w:r>
            <w:r w:rsidR="00EC5E20">
              <w:rPr>
                <w:rFonts w:ascii="Arial" w:hAnsi="Arial" w:cs="Arial"/>
                <w:sz w:val="18"/>
                <w:szCs w:val="18"/>
              </w:rPr>
              <w:t>,00</w:t>
            </w:r>
          </w:p>
        </w:tc>
        <w:tc>
          <w:tcPr>
            <w:tcW w:w="1295" w:type="dxa"/>
          </w:tcPr>
          <w:p w:rsidR="00E610DB" w:rsidRPr="00B0358E" w:rsidRDefault="00280D7C" w:rsidP="00BF2B28">
            <w:pPr>
              <w:rPr>
                <w:rFonts w:ascii="Arial" w:hAnsi="Arial" w:cs="Arial"/>
                <w:sz w:val="18"/>
                <w:szCs w:val="18"/>
              </w:rPr>
            </w:pPr>
            <w:r>
              <w:rPr>
                <w:rFonts w:ascii="Arial" w:hAnsi="Arial" w:cs="Arial"/>
                <w:sz w:val="18"/>
                <w:szCs w:val="18"/>
              </w:rPr>
              <w:t>FI 2019</w:t>
            </w:r>
          </w:p>
        </w:tc>
        <w:tc>
          <w:tcPr>
            <w:tcW w:w="1295" w:type="dxa"/>
          </w:tcPr>
          <w:p w:rsidR="00E610DB" w:rsidRPr="00B0358E" w:rsidRDefault="00EC5E20" w:rsidP="00BF2B28">
            <w:pPr>
              <w:rPr>
                <w:rFonts w:ascii="Arial" w:hAnsi="Arial" w:cs="Arial"/>
                <w:sz w:val="18"/>
                <w:szCs w:val="18"/>
              </w:rPr>
            </w:pPr>
            <w:r>
              <w:rPr>
                <w:rFonts w:ascii="Arial" w:hAnsi="Arial" w:cs="Arial"/>
                <w:sz w:val="18"/>
                <w:szCs w:val="18"/>
              </w:rPr>
              <w:t>150</w:t>
            </w:r>
            <w:r w:rsidR="00AC754F">
              <w:rPr>
                <w:rFonts w:ascii="Arial" w:hAnsi="Arial" w:cs="Arial"/>
                <w:sz w:val="18"/>
                <w:szCs w:val="18"/>
              </w:rPr>
              <w:t>.000,00</w:t>
            </w:r>
          </w:p>
        </w:tc>
        <w:tc>
          <w:tcPr>
            <w:tcW w:w="1178" w:type="dxa"/>
          </w:tcPr>
          <w:p w:rsidR="00E610DB" w:rsidRPr="00B0358E" w:rsidRDefault="00EC5E20" w:rsidP="00BF2B28">
            <w:pPr>
              <w:rPr>
                <w:rFonts w:ascii="Arial" w:hAnsi="Arial" w:cs="Arial"/>
                <w:sz w:val="18"/>
                <w:szCs w:val="18"/>
              </w:rPr>
            </w:pPr>
            <w:r>
              <w:rPr>
                <w:rFonts w:ascii="Arial" w:hAnsi="Arial" w:cs="Arial"/>
                <w:sz w:val="18"/>
                <w:szCs w:val="18"/>
              </w:rPr>
              <w:t>15</w:t>
            </w:r>
            <w:r w:rsidR="00AC754F">
              <w:rPr>
                <w:rFonts w:ascii="Arial" w:hAnsi="Arial" w:cs="Arial"/>
                <w:sz w:val="18"/>
                <w:szCs w:val="18"/>
              </w:rPr>
              <w:t>0.000,00</w:t>
            </w:r>
          </w:p>
        </w:tc>
        <w:tc>
          <w:tcPr>
            <w:tcW w:w="1412" w:type="dxa"/>
          </w:tcPr>
          <w:p w:rsidR="00B0358E" w:rsidRPr="00B0358E" w:rsidRDefault="00D90FA7" w:rsidP="00BF2B28">
            <w:pPr>
              <w:rPr>
                <w:rFonts w:ascii="Arial" w:hAnsi="Arial" w:cs="Arial"/>
                <w:sz w:val="18"/>
                <w:szCs w:val="18"/>
              </w:rPr>
            </w:pPr>
            <w:r>
              <w:rPr>
                <w:rFonts w:ascii="Arial" w:hAnsi="Arial" w:cs="Arial"/>
                <w:sz w:val="18"/>
                <w:szCs w:val="18"/>
              </w:rPr>
              <w:t>11</w:t>
            </w:r>
            <w:r w:rsidR="00B0358E" w:rsidRPr="00B0358E">
              <w:rPr>
                <w:rFonts w:ascii="Arial" w:hAnsi="Arial" w:cs="Arial"/>
                <w:sz w:val="18"/>
                <w:szCs w:val="18"/>
              </w:rPr>
              <w:t>0.000,00</w:t>
            </w:r>
          </w:p>
        </w:tc>
      </w:tr>
      <w:tr w:rsidR="00872C4D" w:rsidTr="003C699A">
        <w:tc>
          <w:tcPr>
            <w:tcW w:w="1294" w:type="dxa"/>
          </w:tcPr>
          <w:p w:rsidR="00872C4D" w:rsidRPr="00B0358E" w:rsidRDefault="00872C4D" w:rsidP="00BF2B28">
            <w:pPr>
              <w:rPr>
                <w:rFonts w:ascii="Arial" w:hAnsi="Arial" w:cs="Arial"/>
                <w:sz w:val="18"/>
                <w:szCs w:val="18"/>
              </w:rPr>
            </w:pPr>
            <w:r>
              <w:rPr>
                <w:rFonts w:ascii="Arial" w:hAnsi="Arial" w:cs="Arial"/>
                <w:sz w:val="18"/>
                <w:szCs w:val="18"/>
              </w:rPr>
              <w:t>Nagrađivanje studenata</w:t>
            </w:r>
          </w:p>
        </w:tc>
        <w:tc>
          <w:tcPr>
            <w:tcW w:w="1294" w:type="dxa"/>
          </w:tcPr>
          <w:p w:rsidR="00872C4D" w:rsidRPr="00B0358E" w:rsidRDefault="00872C4D" w:rsidP="00BF2B28">
            <w:pPr>
              <w:rPr>
                <w:rFonts w:ascii="Arial" w:hAnsi="Arial" w:cs="Arial"/>
                <w:sz w:val="18"/>
                <w:szCs w:val="18"/>
              </w:rPr>
            </w:pPr>
            <w:r w:rsidRPr="00B0358E">
              <w:rPr>
                <w:rFonts w:ascii="Arial" w:hAnsi="Arial" w:cs="Arial"/>
                <w:sz w:val="18"/>
                <w:szCs w:val="18"/>
              </w:rPr>
              <w:t>Novčani iznos u kunama</w:t>
            </w:r>
          </w:p>
        </w:tc>
        <w:tc>
          <w:tcPr>
            <w:tcW w:w="1294" w:type="dxa"/>
          </w:tcPr>
          <w:p w:rsidR="00872C4D" w:rsidRPr="00AC754F" w:rsidRDefault="00280D7C" w:rsidP="00EC5E20">
            <w:pPr>
              <w:rPr>
                <w:rFonts w:ascii="Arial" w:hAnsi="Arial" w:cs="Arial"/>
                <w:sz w:val="18"/>
                <w:szCs w:val="18"/>
              </w:rPr>
            </w:pPr>
            <w:r>
              <w:rPr>
                <w:rFonts w:ascii="Arial" w:hAnsi="Arial" w:cs="Arial"/>
                <w:sz w:val="18"/>
                <w:szCs w:val="18"/>
              </w:rPr>
              <w:t>78.522</w:t>
            </w:r>
            <w:r w:rsidR="0008734E">
              <w:rPr>
                <w:rFonts w:ascii="Arial" w:hAnsi="Arial" w:cs="Arial"/>
                <w:sz w:val="18"/>
                <w:szCs w:val="18"/>
              </w:rPr>
              <w:t>,00</w:t>
            </w:r>
          </w:p>
        </w:tc>
        <w:tc>
          <w:tcPr>
            <w:tcW w:w="1295" w:type="dxa"/>
          </w:tcPr>
          <w:p w:rsidR="00872C4D" w:rsidRPr="00B0358E" w:rsidRDefault="00915D86" w:rsidP="00BF2B28">
            <w:pPr>
              <w:rPr>
                <w:rFonts w:ascii="Arial" w:hAnsi="Arial" w:cs="Arial"/>
                <w:sz w:val="18"/>
                <w:szCs w:val="18"/>
              </w:rPr>
            </w:pPr>
            <w:r>
              <w:rPr>
                <w:rFonts w:ascii="Arial" w:hAnsi="Arial" w:cs="Arial"/>
                <w:sz w:val="18"/>
                <w:szCs w:val="18"/>
              </w:rPr>
              <w:t>F</w:t>
            </w:r>
            <w:r w:rsidR="00280D7C">
              <w:rPr>
                <w:rFonts w:ascii="Arial" w:hAnsi="Arial" w:cs="Arial"/>
                <w:sz w:val="18"/>
                <w:szCs w:val="18"/>
              </w:rPr>
              <w:t>I 2019</w:t>
            </w:r>
          </w:p>
        </w:tc>
        <w:tc>
          <w:tcPr>
            <w:tcW w:w="1295" w:type="dxa"/>
          </w:tcPr>
          <w:p w:rsidR="00872C4D" w:rsidRDefault="00280D7C" w:rsidP="00BF2B28">
            <w:pPr>
              <w:rPr>
                <w:rFonts w:ascii="Arial" w:hAnsi="Arial" w:cs="Arial"/>
                <w:sz w:val="18"/>
                <w:szCs w:val="18"/>
              </w:rPr>
            </w:pPr>
            <w:r>
              <w:rPr>
                <w:rFonts w:ascii="Arial" w:hAnsi="Arial" w:cs="Arial"/>
                <w:sz w:val="18"/>
                <w:szCs w:val="18"/>
              </w:rPr>
              <w:t>8</w:t>
            </w:r>
            <w:r w:rsidR="00EC5E20">
              <w:rPr>
                <w:rFonts w:ascii="Arial" w:hAnsi="Arial" w:cs="Arial"/>
                <w:sz w:val="18"/>
                <w:szCs w:val="18"/>
              </w:rPr>
              <w:t>5.0</w:t>
            </w:r>
            <w:r w:rsidR="00D90FA7">
              <w:rPr>
                <w:rFonts w:ascii="Arial" w:hAnsi="Arial" w:cs="Arial"/>
                <w:sz w:val="18"/>
                <w:szCs w:val="18"/>
              </w:rPr>
              <w:t>0</w:t>
            </w:r>
            <w:r w:rsidR="00872C4D">
              <w:rPr>
                <w:rFonts w:ascii="Arial" w:hAnsi="Arial" w:cs="Arial"/>
                <w:sz w:val="18"/>
                <w:szCs w:val="18"/>
              </w:rPr>
              <w:t>0,00</w:t>
            </w:r>
          </w:p>
        </w:tc>
        <w:tc>
          <w:tcPr>
            <w:tcW w:w="1178" w:type="dxa"/>
          </w:tcPr>
          <w:p w:rsidR="00872C4D" w:rsidRDefault="00280D7C" w:rsidP="00BF2B28">
            <w:pPr>
              <w:rPr>
                <w:rFonts w:ascii="Arial" w:hAnsi="Arial" w:cs="Arial"/>
                <w:sz w:val="18"/>
                <w:szCs w:val="18"/>
              </w:rPr>
            </w:pPr>
            <w:r>
              <w:rPr>
                <w:rFonts w:ascii="Arial" w:hAnsi="Arial" w:cs="Arial"/>
                <w:sz w:val="18"/>
                <w:szCs w:val="18"/>
              </w:rPr>
              <w:t>8</w:t>
            </w:r>
            <w:r w:rsidR="00EC5E20">
              <w:rPr>
                <w:rFonts w:ascii="Arial" w:hAnsi="Arial" w:cs="Arial"/>
                <w:sz w:val="18"/>
                <w:szCs w:val="18"/>
              </w:rPr>
              <w:t>5.0</w:t>
            </w:r>
            <w:r w:rsidR="003C699A">
              <w:rPr>
                <w:rFonts w:ascii="Arial" w:hAnsi="Arial" w:cs="Arial"/>
                <w:sz w:val="18"/>
                <w:szCs w:val="18"/>
              </w:rPr>
              <w:t>00,00</w:t>
            </w:r>
          </w:p>
        </w:tc>
        <w:tc>
          <w:tcPr>
            <w:tcW w:w="1412" w:type="dxa"/>
          </w:tcPr>
          <w:p w:rsidR="00872C4D" w:rsidRPr="00B0358E" w:rsidRDefault="00280D7C" w:rsidP="00EC5E20">
            <w:pPr>
              <w:rPr>
                <w:rFonts w:ascii="Arial" w:hAnsi="Arial" w:cs="Arial"/>
                <w:sz w:val="18"/>
                <w:szCs w:val="18"/>
              </w:rPr>
            </w:pPr>
            <w:r>
              <w:rPr>
                <w:rFonts w:ascii="Arial" w:hAnsi="Arial" w:cs="Arial"/>
                <w:sz w:val="18"/>
                <w:szCs w:val="18"/>
              </w:rPr>
              <w:t>2</w:t>
            </w:r>
            <w:r w:rsidR="00EC5E20">
              <w:rPr>
                <w:rFonts w:ascii="Arial" w:hAnsi="Arial" w:cs="Arial"/>
                <w:sz w:val="18"/>
                <w:szCs w:val="18"/>
              </w:rPr>
              <w:t>5.00</w:t>
            </w:r>
            <w:r w:rsidR="003C699A">
              <w:rPr>
                <w:rFonts w:ascii="Arial" w:hAnsi="Arial" w:cs="Arial"/>
                <w:sz w:val="18"/>
                <w:szCs w:val="18"/>
              </w:rPr>
              <w:t>0,00</w:t>
            </w:r>
          </w:p>
        </w:tc>
      </w:tr>
    </w:tbl>
    <w:p w:rsidR="00324CDD" w:rsidRDefault="00324CDD" w:rsidP="00324CDD">
      <w:pPr>
        <w:rPr>
          <w:rFonts w:ascii="Arial" w:hAnsi="Arial" w:cs="Arial"/>
          <w:b/>
          <w:sz w:val="24"/>
          <w:szCs w:val="24"/>
        </w:rPr>
      </w:pPr>
      <w:r w:rsidRPr="00041BB6">
        <w:rPr>
          <w:rFonts w:ascii="Arial" w:hAnsi="Arial" w:cs="Arial"/>
          <w:b/>
          <w:sz w:val="24"/>
          <w:szCs w:val="24"/>
        </w:rPr>
        <w:lastRenderedPageBreak/>
        <w:t xml:space="preserve">CILJ </w:t>
      </w:r>
      <w:r>
        <w:rPr>
          <w:rFonts w:ascii="Arial" w:hAnsi="Arial" w:cs="Arial"/>
          <w:b/>
          <w:sz w:val="24"/>
          <w:szCs w:val="24"/>
        </w:rPr>
        <w:t>2</w:t>
      </w:r>
      <w:r w:rsidRPr="00041BB6">
        <w:rPr>
          <w:rFonts w:ascii="Arial" w:hAnsi="Arial" w:cs="Arial"/>
          <w:b/>
          <w:sz w:val="24"/>
          <w:szCs w:val="24"/>
        </w:rPr>
        <w:t>.</w:t>
      </w:r>
    </w:p>
    <w:p w:rsidR="006F2DA1" w:rsidRPr="00806BCC" w:rsidRDefault="006F2DA1" w:rsidP="00324CDD">
      <w:pPr>
        <w:rPr>
          <w:rFonts w:ascii="Arial" w:hAnsi="Arial" w:cs="Arial"/>
          <w:b/>
          <w:sz w:val="24"/>
          <w:szCs w:val="24"/>
        </w:rPr>
      </w:pPr>
      <w:r w:rsidRPr="00806BCC">
        <w:rPr>
          <w:rFonts w:ascii="Arial" w:hAnsi="Arial" w:cs="Arial"/>
          <w:sz w:val="24"/>
          <w:szCs w:val="24"/>
        </w:rPr>
        <w:t>Povećanje kvalitete i međunarodne prepoznatljivosti znanstveno-istraživačkog rada te prijenos novih znanstvenih ideja i suvremenih tehnologija u hrvatsko gospodarstvo.</w:t>
      </w:r>
    </w:p>
    <w:p w:rsidR="00324CDD" w:rsidRDefault="00324CDD" w:rsidP="00324CDD">
      <w:pPr>
        <w:rPr>
          <w:rFonts w:ascii="Arial" w:hAnsi="Arial" w:cs="Arial"/>
          <w:b/>
          <w:sz w:val="24"/>
          <w:szCs w:val="24"/>
        </w:rPr>
      </w:pPr>
      <w:r>
        <w:rPr>
          <w:rFonts w:ascii="Arial" w:hAnsi="Arial" w:cs="Arial"/>
          <w:b/>
          <w:sz w:val="24"/>
          <w:szCs w:val="24"/>
        </w:rPr>
        <w:t>OBRAZLOŽENJE CILJA</w:t>
      </w:r>
    </w:p>
    <w:p w:rsidR="0055333C" w:rsidRDefault="0055333C" w:rsidP="00324CDD">
      <w:pPr>
        <w:rPr>
          <w:rFonts w:ascii="Arial" w:hAnsi="Arial" w:cs="Arial"/>
          <w:sz w:val="24"/>
          <w:szCs w:val="24"/>
        </w:rPr>
      </w:pPr>
      <w:r w:rsidRPr="0055333C">
        <w:rPr>
          <w:rFonts w:ascii="Arial" w:hAnsi="Arial" w:cs="Arial"/>
          <w:sz w:val="24"/>
          <w:szCs w:val="24"/>
        </w:rPr>
        <w:t>Znanstvena djelatnost je osnova i preduvjet za kvalitetno visoko obrazovanje i zasniva se na nedjeljivosti sveučilišnog nastavnog rada i znanstvenog istraživanja. Strateški cilj i zadaci znanstvene djelatnosti u skladu su s misijom i vizijom Fakulteta, Strategijom razvoja Europske unije – Europe 2020, Europskim okvirnim programom istraživanja i inovacija za razdoblje od 2014. do 2020. godine – Obzor 2020, Strategijom obrazovanja, znanosti i tehnologije Republike Hrvatske te sa Strategijom Sveučilišta J. J. Strossmayera u Osijeku.</w:t>
      </w:r>
    </w:p>
    <w:p w:rsidR="00727D2E" w:rsidRDefault="00727D2E" w:rsidP="00324CDD">
      <w:pPr>
        <w:rPr>
          <w:rFonts w:ascii="Arial" w:hAnsi="Arial" w:cs="Arial"/>
          <w:sz w:val="24"/>
          <w:szCs w:val="24"/>
        </w:rPr>
      </w:pPr>
      <w:r w:rsidRPr="00727D2E">
        <w:rPr>
          <w:rFonts w:ascii="Arial" w:hAnsi="Arial" w:cs="Arial"/>
          <w:bCs/>
          <w:sz w:val="24"/>
          <w:szCs w:val="24"/>
        </w:rPr>
        <w:t xml:space="preserve">Povećanje kvalitete istraživanja će se provoditi kroz </w:t>
      </w:r>
      <w:r w:rsidRPr="00727D2E">
        <w:rPr>
          <w:rFonts w:ascii="Arial" w:hAnsi="Arial" w:cs="Arial"/>
          <w:sz w:val="24"/>
          <w:szCs w:val="24"/>
        </w:rPr>
        <w:t>poticanje objavljivanja znanstvenih radova u časopisima koji su indeksirani u bazi Web of Science (WoS), a posebno u časopisima koji prema čimbeniku o</w:t>
      </w:r>
      <w:r>
        <w:rPr>
          <w:rFonts w:ascii="Arial" w:hAnsi="Arial" w:cs="Arial"/>
          <w:sz w:val="24"/>
          <w:szCs w:val="24"/>
        </w:rPr>
        <w:t>djeka pripadaju u Q1 kategoriju, te</w:t>
      </w:r>
      <w:r w:rsidRPr="00727D2E">
        <w:rPr>
          <w:rFonts w:ascii="Arial" w:hAnsi="Arial" w:cs="Arial"/>
          <w:sz w:val="24"/>
          <w:szCs w:val="24"/>
        </w:rPr>
        <w:t xml:space="preserve"> </w:t>
      </w:r>
      <w:r w:rsidRPr="00727D2E">
        <w:rPr>
          <w:rFonts w:ascii="Arial" w:hAnsi="Arial" w:cs="Arial"/>
          <w:b/>
          <w:bCs/>
          <w:sz w:val="24"/>
          <w:szCs w:val="24"/>
        </w:rPr>
        <w:t xml:space="preserve"> </w:t>
      </w:r>
      <w:r>
        <w:rPr>
          <w:rFonts w:ascii="Arial" w:hAnsi="Arial" w:cs="Arial"/>
          <w:sz w:val="24"/>
          <w:szCs w:val="24"/>
        </w:rPr>
        <w:t>kroz p</w:t>
      </w:r>
      <w:r w:rsidRPr="00727D2E">
        <w:rPr>
          <w:rFonts w:ascii="Arial" w:hAnsi="Arial" w:cs="Arial"/>
          <w:sz w:val="24"/>
          <w:szCs w:val="24"/>
        </w:rPr>
        <w:t>oticanje prijava znanstvenih projekata, a posebno kompetitivnih (HRZZ, UKF, Obzor2020) te osiguranje institucijske podrške za prijavu i provedbu projekata</w:t>
      </w:r>
      <w:r>
        <w:rPr>
          <w:rFonts w:ascii="Arial" w:hAnsi="Arial" w:cs="Arial"/>
          <w:sz w:val="24"/>
          <w:szCs w:val="24"/>
        </w:rPr>
        <w:t>.</w:t>
      </w:r>
    </w:p>
    <w:p w:rsidR="00727D2E" w:rsidRDefault="00727D2E" w:rsidP="00324CDD">
      <w:pPr>
        <w:rPr>
          <w:rFonts w:ascii="Arial" w:hAnsi="Arial" w:cs="Arial"/>
          <w:sz w:val="24"/>
          <w:szCs w:val="24"/>
        </w:rPr>
      </w:pPr>
      <w:r w:rsidRPr="00727D2E">
        <w:rPr>
          <w:rFonts w:ascii="Arial" w:hAnsi="Arial" w:cs="Arial"/>
          <w:bCs/>
          <w:sz w:val="24"/>
          <w:szCs w:val="24"/>
        </w:rPr>
        <w:t xml:space="preserve">Jačanje međunarodne mreže suradničkih institucija i međunarodne prepoznatljivosti istraživačkih grupa provodit će se kroz aktivnosti </w:t>
      </w:r>
      <w:r w:rsidRPr="00727D2E">
        <w:rPr>
          <w:rFonts w:ascii="Arial" w:hAnsi="Arial" w:cs="Arial"/>
          <w:sz w:val="24"/>
          <w:szCs w:val="24"/>
        </w:rPr>
        <w:t>poticanja suradnje sa znanstvenicima na međunarodnim institucijama (zajednički projekti, mobilnost znanstvenika u cilju istraživanja, zajedničko objavljivanje radova), unaprjeđenjem kvalitete informacija na engleskom jeziku, poticanjem među</w:t>
      </w:r>
      <w:r w:rsidR="001E79EE">
        <w:rPr>
          <w:rFonts w:ascii="Arial" w:hAnsi="Arial" w:cs="Arial"/>
          <w:sz w:val="24"/>
          <w:szCs w:val="24"/>
        </w:rPr>
        <w:t xml:space="preserve"> </w:t>
      </w:r>
      <w:r w:rsidRPr="00727D2E">
        <w:rPr>
          <w:rFonts w:ascii="Arial" w:hAnsi="Arial" w:cs="Arial"/>
          <w:sz w:val="24"/>
          <w:szCs w:val="24"/>
        </w:rPr>
        <w:t>zavodske i među</w:t>
      </w:r>
      <w:r w:rsidR="001E79EE">
        <w:rPr>
          <w:rFonts w:ascii="Arial" w:hAnsi="Arial" w:cs="Arial"/>
          <w:sz w:val="24"/>
          <w:szCs w:val="24"/>
        </w:rPr>
        <w:t xml:space="preserve"> </w:t>
      </w:r>
      <w:r w:rsidRPr="00727D2E">
        <w:rPr>
          <w:rFonts w:ascii="Arial" w:hAnsi="Arial" w:cs="Arial"/>
          <w:sz w:val="24"/>
          <w:szCs w:val="24"/>
        </w:rPr>
        <w:t>institucijske suradnje te povećanje vidljivosti znanstvenog rada istraživačkih grupa i organizacijom međunarodnih znanstvenih skupova, radionica i sličnih aktivnosti</w:t>
      </w:r>
      <w:r w:rsidR="0082182E">
        <w:rPr>
          <w:rFonts w:ascii="Arial" w:hAnsi="Arial" w:cs="Arial"/>
          <w:sz w:val="24"/>
          <w:szCs w:val="24"/>
        </w:rPr>
        <w:t>.</w:t>
      </w:r>
    </w:p>
    <w:p w:rsidR="0082182E" w:rsidRDefault="0082182E" w:rsidP="00324CDD">
      <w:pPr>
        <w:rPr>
          <w:rFonts w:ascii="Arial" w:hAnsi="Arial" w:cs="Arial"/>
          <w:sz w:val="24"/>
          <w:szCs w:val="24"/>
        </w:rPr>
      </w:pPr>
      <w:r>
        <w:rPr>
          <w:rFonts w:ascii="Arial" w:hAnsi="Arial" w:cs="Arial"/>
          <w:sz w:val="24"/>
          <w:szCs w:val="24"/>
        </w:rPr>
        <w:t>Za postizanje navedenog cilja provodi će se također i sljedeći zadatci:</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Jačanje suradnje s gospodarstvom, javnim sektorom, lokalnom i regionalnom samoupravom.</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Prijenos znanja i tehnologija, komercijalizacija rezultata istraživanja i zaštita intelektualnog vlasništva.</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Povećanje broja znanstvenika i jačanje njihovih kompetencija.</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Poboljšanje znanstveno-istraživačke infrastrukture i podizanje kvalitete upravljanja resursima i administrativne podrške.</w:t>
      </w:r>
    </w:p>
    <w:p w:rsidR="0082182E" w:rsidRPr="0082182E" w:rsidRDefault="0082182E" w:rsidP="0082182E">
      <w:pPr>
        <w:pStyle w:val="ListParagraph"/>
        <w:numPr>
          <w:ilvl w:val="0"/>
          <w:numId w:val="8"/>
        </w:numPr>
        <w:rPr>
          <w:rFonts w:ascii="Arial" w:hAnsi="Arial" w:cs="Arial"/>
          <w:bCs/>
          <w:sz w:val="24"/>
          <w:szCs w:val="24"/>
        </w:rPr>
      </w:pPr>
      <w:r w:rsidRPr="0082182E">
        <w:rPr>
          <w:rFonts w:ascii="Arial" w:hAnsi="Arial" w:cs="Arial"/>
          <w:bCs/>
          <w:sz w:val="24"/>
          <w:szCs w:val="24"/>
        </w:rPr>
        <w:t>Unaprjeđenje kvalitete i međunarodne prepoznatljivosti poslijediplomskih doktorskih studija.</w:t>
      </w:r>
    </w:p>
    <w:p w:rsidR="00757DDA" w:rsidRDefault="0082182E" w:rsidP="00324CDD">
      <w:pPr>
        <w:rPr>
          <w:rFonts w:ascii="Arial" w:hAnsi="Arial" w:cs="Arial"/>
          <w:bCs/>
          <w:sz w:val="24"/>
          <w:szCs w:val="24"/>
        </w:rPr>
      </w:pPr>
      <w:r w:rsidRPr="0082182E">
        <w:rPr>
          <w:rFonts w:ascii="Arial" w:hAnsi="Arial" w:cs="Arial"/>
          <w:bCs/>
          <w:sz w:val="24"/>
          <w:szCs w:val="24"/>
        </w:rPr>
        <w:t>Svi navedeni zadatci su pobliže opisani u Strategiji razvoja ETF 2016 do 2020.</w:t>
      </w:r>
    </w:p>
    <w:p w:rsidR="00EA2178" w:rsidRDefault="00280D7C" w:rsidP="00C86FD3">
      <w:pPr>
        <w:rPr>
          <w:rFonts w:ascii="Arial" w:hAnsi="Arial" w:cs="Arial"/>
          <w:bCs/>
          <w:sz w:val="24"/>
          <w:szCs w:val="24"/>
        </w:rPr>
      </w:pPr>
      <w:r>
        <w:rPr>
          <w:rFonts w:ascii="Arial" w:hAnsi="Arial" w:cs="Arial"/>
          <w:bCs/>
          <w:sz w:val="24"/>
          <w:szCs w:val="24"/>
        </w:rPr>
        <w:t>U 2021</w:t>
      </w:r>
      <w:r w:rsidR="00EC5E20">
        <w:rPr>
          <w:rFonts w:ascii="Arial" w:hAnsi="Arial" w:cs="Arial"/>
          <w:bCs/>
          <w:sz w:val="24"/>
          <w:szCs w:val="24"/>
        </w:rPr>
        <w:t>.g. planirani</w:t>
      </w:r>
      <w:r w:rsidR="00EA2178">
        <w:rPr>
          <w:rFonts w:ascii="Arial" w:hAnsi="Arial" w:cs="Arial"/>
          <w:bCs/>
          <w:sz w:val="24"/>
          <w:szCs w:val="24"/>
        </w:rPr>
        <w:t xml:space="preserve"> su prihodi i rashodi za projekte Hr</w:t>
      </w:r>
      <w:r w:rsidR="0088216D">
        <w:rPr>
          <w:rFonts w:ascii="Arial" w:hAnsi="Arial" w:cs="Arial"/>
          <w:bCs/>
          <w:sz w:val="24"/>
          <w:szCs w:val="24"/>
        </w:rPr>
        <w:t>vatske zaklade za znanost za pet</w:t>
      </w:r>
      <w:r w:rsidR="00EA2178">
        <w:rPr>
          <w:rFonts w:ascii="Arial" w:hAnsi="Arial" w:cs="Arial"/>
          <w:bCs/>
          <w:sz w:val="24"/>
          <w:szCs w:val="24"/>
        </w:rPr>
        <w:t xml:space="preserve"> uspostav</w:t>
      </w:r>
      <w:r w:rsidR="004D10A8">
        <w:rPr>
          <w:rFonts w:ascii="Arial" w:hAnsi="Arial" w:cs="Arial"/>
          <w:bCs/>
          <w:sz w:val="24"/>
          <w:szCs w:val="24"/>
        </w:rPr>
        <w:t xml:space="preserve">no </w:t>
      </w:r>
      <w:r w:rsidR="0088216D">
        <w:rPr>
          <w:rFonts w:ascii="Arial" w:hAnsi="Arial" w:cs="Arial"/>
          <w:bCs/>
          <w:sz w:val="24"/>
          <w:szCs w:val="24"/>
        </w:rPr>
        <w:t>istraživačkih projekata i 2</w:t>
      </w:r>
      <w:r w:rsidR="002F3875">
        <w:rPr>
          <w:rFonts w:ascii="Arial" w:hAnsi="Arial" w:cs="Arial"/>
          <w:bCs/>
          <w:sz w:val="24"/>
          <w:szCs w:val="24"/>
        </w:rPr>
        <w:t xml:space="preserve"> projekta razvoja karijera mladih istraživača </w:t>
      </w:r>
      <w:r w:rsidR="00EA2178">
        <w:rPr>
          <w:rFonts w:ascii="Arial" w:hAnsi="Arial" w:cs="Arial"/>
          <w:bCs/>
          <w:sz w:val="24"/>
          <w:szCs w:val="24"/>
        </w:rPr>
        <w:t>(izvor 4</w:t>
      </w:r>
      <w:r w:rsidR="0088216D">
        <w:rPr>
          <w:rFonts w:ascii="Arial" w:hAnsi="Arial" w:cs="Arial"/>
          <w:bCs/>
          <w:sz w:val="24"/>
          <w:szCs w:val="24"/>
        </w:rPr>
        <w:t>3) u ukupnom iznosu od 955.000,00</w:t>
      </w:r>
      <w:r w:rsidR="00EA2178">
        <w:rPr>
          <w:rFonts w:ascii="Arial" w:hAnsi="Arial" w:cs="Arial"/>
          <w:bCs/>
          <w:sz w:val="24"/>
          <w:szCs w:val="24"/>
        </w:rPr>
        <w:t xml:space="preserve"> </w:t>
      </w:r>
      <w:r w:rsidR="00C86FD3">
        <w:rPr>
          <w:rFonts w:ascii="Arial" w:hAnsi="Arial" w:cs="Arial"/>
          <w:bCs/>
          <w:sz w:val="24"/>
          <w:szCs w:val="24"/>
        </w:rPr>
        <w:t>kn u skladu sa budžetom projek</w:t>
      </w:r>
      <w:r w:rsidR="00EA2178">
        <w:rPr>
          <w:rFonts w:ascii="Arial" w:hAnsi="Arial" w:cs="Arial"/>
          <w:bCs/>
          <w:sz w:val="24"/>
          <w:szCs w:val="24"/>
        </w:rPr>
        <w:t xml:space="preserve">ata. </w:t>
      </w:r>
    </w:p>
    <w:p w:rsidR="00D46CAA" w:rsidRDefault="0088216D" w:rsidP="00324CDD">
      <w:pPr>
        <w:rPr>
          <w:rFonts w:ascii="Arial" w:hAnsi="Arial" w:cs="Arial"/>
          <w:bCs/>
          <w:iCs/>
          <w:sz w:val="24"/>
          <w:szCs w:val="24"/>
        </w:rPr>
      </w:pPr>
      <w:r>
        <w:rPr>
          <w:rFonts w:ascii="Arial" w:hAnsi="Arial" w:cs="Arial"/>
          <w:sz w:val="24"/>
          <w:szCs w:val="24"/>
        </w:rPr>
        <w:lastRenderedPageBreak/>
        <w:t>Planom za 2021.g. obuhvaćen je i projekt</w:t>
      </w:r>
      <w:r w:rsidR="00867750" w:rsidRPr="00867750">
        <w:rPr>
          <w:rFonts w:ascii="Arial" w:hAnsi="Arial" w:cs="Arial"/>
          <w:sz w:val="24"/>
          <w:szCs w:val="24"/>
        </w:rPr>
        <w:t xml:space="preserve"> Interreg </w:t>
      </w:r>
      <w:r w:rsidR="00867750" w:rsidRPr="00867750">
        <w:rPr>
          <w:rFonts w:ascii="Arial" w:hAnsi="Arial" w:cs="Arial"/>
          <w:bCs/>
          <w:iCs/>
          <w:sz w:val="24"/>
          <w:szCs w:val="24"/>
        </w:rPr>
        <w:t>IPA Program Prekogranične Suradnje Hrvatska-Srbija</w:t>
      </w:r>
      <w:r>
        <w:rPr>
          <w:rFonts w:ascii="Arial" w:hAnsi="Arial" w:cs="Arial"/>
          <w:bCs/>
          <w:iCs/>
          <w:sz w:val="24"/>
          <w:szCs w:val="24"/>
        </w:rPr>
        <w:t xml:space="preserve"> u iznosu od 233.563</w:t>
      </w:r>
      <w:r w:rsidR="00D652EE">
        <w:rPr>
          <w:rFonts w:ascii="Arial" w:hAnsi="Arial" w:cs="Arial"/>
          <w:bCs/>
          <w:iCs/>
          <w:sz w:val="24"/>
          <w:szCs w:val="24"/>
        </w:rPr>
        <w:t>,00</w:t>
      </w:r>
      <w:r w:rsidR="00867750">
        <w:rPr>
          <w:rFonts w:ascii="Arial" w:hAnsi="Arial" w:cs="Arial"/>
          <w:bCs/>
          <w:iCs/>
          <w:sz w:val="24"/>
          <w:szCs w:val="24"/>
        </w:rPr>
        <w:t xml:space="preserve"> kn </w:t>
      </w:r>
      <w:r w:rsidR="00D652EE">
        <w:rPr>
          <w:rFonts w:ascii="Arial" w:hAnsi="Arial" w:cs="Arial"/>
          <w:bCs/>
          <w:iCs/>
          <w:sz w:val="24"/>
          <w:szCs w:val="24"/>
        </w:rPr>
        <w:t>na izvoru 51</w:t>
      </w:r>
      <w:r w:rsidR="00E31FAC">
        <w:rPr>
          <w:rFonts w:ascii="Arial" w:hAnsi="Arial" w:cs="Arial"/>
          <w:bCs/>
          <w:iCs/>
          <w:sz w:val="24"/>
          <w:szCs w:val="24"/>
        </w:rPr>
        <w:t>.</w:t>
      </w:r>
      <w:r>
        <w:rPr>
          <w:rFonts w:ascii="Arial" w:hAnsi="Arial" w:cs="Arial"/>
          <w:bCs/>
          <w:iCs/>
          <w:sz w:val="24"/>
          <w:szCs w:val="24"/>
        </w:rPr>
        <w:t xml:space="preserve"> </w:t>
      </w:r>
      <w:r w:rsidR="00D46CAA">
        <w:rPr>
          <w:rFonts w:ascii="Arial" w:hAnsi="Arial" w:cs="Arial"/>
          <w:bCs/>
          <w:iCs/>
          <w:sz w:val="24"/>
          <w:szCs w:val="24"/>
        </w:rPr>
        <w:t>Na poziciji 563 isplaniran je iznos prihoda od 663.350,00 kn u 2021.g za projekt „</w:t>
      </w:r>
      <w:r w:rsidR="00D46CAA" w:rsidRPr="00D46CAA">
        <w:rPr>
          <w:rFonts w:ascii="Arial" w:hAnsi="Arial" w:cs="Arial"/>
          <w:bCs/>
          <w:iCs/>
          <w:sz w:val="24"/>
          <w:szCs w:val="24"/>
        </w:rPr>
        <w:t>Pametna naljepnica za mjerenje i praćenje uvjeta skladištenja i transporta proizvoda</w:t>
      </w:r>
      <w:r w:rsidR="00D46CAA">
        <w:rPr>
          <w:rFonts w:ascii="Arial" w:hAnsi="Arial" w:cs="Arial"/>
          <w:bCs/>
          <w:iCs/>
          <w:sz w:val="24"/>
          <w:szCs w:val="24"/>
        </w:rPr>
        <w:t>“ u kojem smo nositelji te je isplaniran prijenos sredstava partnerima na 3691 u iznosu od 199.750,00 o čemu je partner obaviješten elektroničkom poš</w:t>
      </w:r>
      <w:r w:rsidR="00E31FAC">
        <w:rPr>
          <w:rFonts w:ascii="Arial" w:hAnsi="Arial" w:cs="Arial"/>
          <w:bCs/>
          <w:iCs/>
          <w:sz w:val="24"/>
          <w:szCs w:val="24"/>
        </w:rPr>
        <w:t>tom.</w:t>
      </w:r>
      <w:r w:rsidR="00492605">
        <w:rPr>
          <w:rFonts w:ascii="Arial" w:hAnsi="Arial" w:cs="Arial"/>
          <w:bCs/>
          <w:iCs/>
          <w:sz w:val="24"/>
          <w:szCs w:val="24"/>
        </w:rPr>
        <w:t xml:space="preserve"> Z</w:t>
      </w:r>
      <w:r w:rsidR="00D46CAA">
        <w:rPr>
          <w:rFonts w:ascii="Arial" w:hAnsi="Arial" w:cs="Arial"/>
          <w:bCs/>
          <w:iCs/>
          <w:sz w:val="24"/>
          <w:szCs w:val="24"/>
        </w:rPr>
        <w:t xml:space="preserve">a projekt HKO ELE na izvoru </w:t>
      </w:r>
      <w:r w:rsidR="00492605">
        <w:rPr>
          <w:rFonts w:ascii="Arial" w:hAnsi="Arial" w:cs="Arial"/>
          <w:bCs/>
          <w:iCs/>
          <w:sz w:val="24"/>
          <w:szCs w:val="24"/>
        </w:rPr>
        <w:t>561 planirano je 1.475.00,00 kn i na izvoru 12 isplanirano je 225.000,00 kn</w:t>
      </w:r>
      <w:r w:rsidR="00D46CAA">
        <w:rPr>
          <w:rFonts w:ascii="Arial" w:hAnsi="Arial" w:cs="Arial"/>
          <w:bCs/>
          <w:iCs/>
          <w:sz w:val="24"/>
          <w:szCs w:val="24"/>
        </w:rPr>
        <w:t xml:space="preserve"> </w:t>
      </w:r>
      <w:r w:rsidR="00492605">
        <w:rPr>
          <w:rFonts w:ascii="Arial" w:hAnsi="Arial" w:cs="Arial"/>
          <w:bCs/>
          <w:iCs/>
          <w:sz w:val="24"/>
          <w:szCs w:val="24"/>
        </w:rPr>
        <w:t>jer smo na projektu nositelji te smo obavijestili partnere o isplaniranom prijenosu sredstava na kontu 369 u ukupnom iznosu od 821.644,00 kn sa izvora 561 i 144.995,00 kn s izvora 12.</w:t>
      </w:r>
    </w:p>
    <w:p w:rsidR="00492605" w:rsidRDefault="00492605" w:rsidP="00324CDD">
      <w:pPr>
        <w:rPr>
          <w:rFonts w:ascii="Arial" w:hAnsi="Arial" w:cs="Arial"/>
          <w:bCs/>
          <w:iCs/>
          <w:sz w:val="24"/>
          <w:szCs w:val="24"/>
        </w:rPr>
      </w:pPr>
      <w:r>
        <w:rPr>
          <w:rFonts w:ascii="Arial" w:hAnsi="Arial" w:cs="Arial"/>
          <w:bCs/>
          <w:iCs/>
          <w:sz w:val="24"/>
          <w:szCs w:val="24"/>
        </w:rPr>
        <w:t xml:space="preserve">Prema podatku dobivenom od nositelja projekta </w:t>
      </w:r>
      <w:r w:rsidRPr="00492605">
        <w:rPr>
          <w:rFonts w:ascii="Arial" w:hAnsi="Arial" w:cs="Arial"/>
          <w:bCs/>
          <w:iCs/>
          <w:sz w:val="24"/>
          <w:szCs w:val="24"/>
        </w:rPr>
        <w:t>Razvoj i uspostava zajedničkog studija "ICT u poljoprivrednim znanostima"</w:t>
      </w:r>
      <w:r>
        <w:rPr>
          <w:rFonts w:ascii="Arial" w:hAnsi="Arial" w:cs="Arial"/>
          <w:bCs/>
          <w:iCs/>
          <w:sz w:val="24"/>
          <w:szCs w:val="24"/>
        </w:rPr>
        <w:t xml:space="preserve"> na izvoru 52 isplanir</w:t>
      </w:r>
      <w:r w:rsidR="00E31FAC">
        <w:rPr>
          <w:rFonts w:ascii="Arial" w:hAnsi="Arial" w:cs="Arial"/>
          <w:bCs/>
          <w:iCs/>
          <w:sz w:val="24"/>
          <w:szCs w:val="24"/>
        </w:rPr>
        <w:t>an je prihod</w:t>
      </w:r>
      <w:r w:rsidR="00A9105B">
        <w:rPr>
          <w:rFonts w:ascii="Arial" w:hAnsi="Arial" w:cs="Arial"/>
          <w:bCs/>
          <w:iCs/>
          <w:sz w:val="24"/>
          <w:szCs w:val="24"/>
        </w:rPr>
        <w:t xml:space="preserve"> na kontu 63931 u iznosu od 155.176</w:t>
      </w:r>
      <w:r>
        <w:rPr>
          <w:rFonts w:ascii="Arial" w:hAnsi="Arial" w:cs="Arial"/>
          <w:bCs/>
          <w:iCs/>
          <w:sz w:val="24"/>
          <w:szCs w:val="24"/>
        </w:rPr>
        <w:t>,00 kn.</w:t>
      </w:r>
    </w:p>
    <w:p w:rsidR="00324CDD" w:rsidRDefault="00324CDD" w:rsidP="00324CDD">
      <w:pPr>
        <w:rPr>
          <w:rFonts w:ascii="Arial" w:hAnsi="Arial" w:cs="Arial"/>
          <w:b/>
          <w:sz w:val="24"/>
          <w:szCs w:val="24"/>
        </w:rPr>
      </w:pPr>
      <w:r>
        <w:rPr>
          <w:rFonts w:ascii="Arial" w:hAnsi="Arial" w:cs="Arial"/>
          <w:b/>
          <w:sz w:val="24"/>
          <w:szCs w:val="24"/>
        </w:rPr>
        <w:t>POKAZETELJI UČINKA</w:t>
      </w:r>
    </w:p>
    <w:p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Broj radova objavljenih u časopisima indeksiranim u WoS-u u prethodnoj kalendarskoj godini, ukupan broj citata radova koji su indeksirani u WoS-u </w:t>
      </w:r>
    </w:p>
    <w:p w:rsidR="00475AB0" w:rsidRPr="00DE0F7C" w:rsidRDefault="00475AB0" w:rsidP="00475AB0">
      <w:pPr>
        <w:pStyle w:val="Default"/>
        <w:numPr>
          <w:ilvl w:val="0"/>
          <w:numId w:val="8"/>
        </w:numPr>
        <w:rPr>
          <w:rFonts w:ascii="Arial" w:hAnsi="Arial" w:cs="Arial"/>
        </w:rPr>
      </w:pPr>
      <w:r w:rsidRPr="00DE0F7C">
        <w:rPr>
          <w:rFonts w:ascii="Arial" w:hAnsi="Arial" w:cs="Arial"/>
        </w:rPr>
        <w:t xml:space="preserve">Organizacija međunarodnih znanstvenih skupova, radionica i sličnih aktivnosti </w:t>
      </w:r>
    </w:p>
    <w:p w:rsidR="00DE0F7C" w:rsidRPr="00DE0F7C" w:rsidRDefault="00475AB0" w:rsidP="00DE0F7C">
      <w:pPr>
        <w:pStyle w:val="Default"/>
        <w:numPr>
          <w:ilvl w:val="0"/>
          <w:numId w:val="8"/>
        </w:numPr>
        <w:rPr>
          <w:rFonts w:ascii="Arial" w:hAnsi="Arial" w:cs="Arial"/>
        </w:rPr>
      </w:pPr>
      <w:r w:rsidRPr="00DE0F7C">
        <w:rPr>
          <w:rFonts w:ascii="Arial" w:hAnsi="Arial" w:cs="Arial"/>
        </w:rPr>
        <w:t xml:space="preserve">Broj ugovorenih znanstveno-istraživačkih i razvojnih projekata u suradnji s gospodarstvom, javnim sektorom i/ili jedinicama lokalne i regionalne samouprave </w:t>
      </w:r>
    </w:p>
    <w:p w:rsidR="00475AB0" w:rsidRPr="00DE0F7C" w:rsidRDefault="00475AB0" w:rsidP="00DE0F7C">
      <w:pPr>
        <w:pStyle w:val="Default"/>
        <w:numPr>
          <w:ilvl w:val="0"/>
          <w:numId w:val="8"/>
        </w:numPr>
        <w:rPr>
          <w:rFonts w:ascii="Arial" w:hAnsi="Arial" w:cs="Arial"/>
        </w:rPr>
      </w:pPr>
      <w:r w:rsidRPr="00DE0F7C">
        <w:rPr>
          <w:rFonts w:ascii="Arial" w:hAnsi="Arial" w:cs="Arial"/>
        </w:rPr>
        <w:t xml:space="preserve">Broj doktoranada iz gospodarstva/ ukupan broj doktoranada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projekata s primjenom istraživanja u gospodarstvu </w:t>
      </w:r>
    </w:p>
    <w:p w:rsidR="00DE0F7C" w:rsidRPr="00DE0F7C" w:rsidRDefault="00DE0F7C" w:rsidP="00DE0F7C">
      <w:pPr>
        <w:pStyle w:val="Default"/>
        <w:numPr>
          <w:ilvl w:val="0"/>
          <w:numId w:val="8"/>
        </w:numPr>
        <w:rPr>
          <w:rFonts w:ascii="Arial" w:hAnsi="Arial" w:cs="Arial"/>
        </w:rPr>
      </w:pPr>
      <w:r w:rsidRPr="00DE0F7C">
        <w:rPr>
          <w:rFonts w:ascii="Arial" w:hAnsi="Arial" w:cs="Arial"/>
        </w:rPr>
        <w:t>Broj prijavljenih patenata</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djelatnika u znanstvenim zvanjima, broj mladih istraživača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znanstvenih i stručnih predavanja organiziranih na Fakultetu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Broj znanstveno-istraživačkih laboratorija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Vrijednost novonabavljene znanstvene opreme i sredstava za održavanje postojeće </w:t>
      </w:r>
    </w:p>
    <w:p w:rsidR="00DE0F7C" w:rsidRPr="00DE0F7C" w:rsidRDefault="00DE0F7C" w:rsidP="00DE0F7C">
      <w:pPr>
        <w:pStyle w:val="Default"/>
        <w:numPr>
          <w:ilvl w:val="0"/>
          <w:numId w:val="8"/>
        </w:numPr>
        <w:rPr>
          <w:rFonts w:ascii="Arial" w:hAnsi="Arial" w:cs="Arial"/>
        </w:rPr>
      </w:pPr>
      <w:r w:rsidRPr="00DE0F7C">
        <w:rPr>
          <w:rFonts w:ascii="Arial" w:hAnsi="Arial" w:cs="Arial"/>
        </w:rPr>
        <w:t xml:space="preserve">Baza podataka o znanstvenoj opremi dostupna putem intraneta </w:t>
      </w:r>
    </w:p>
    <w:p w:rsidR="00DE0F7C" w:rsidRPr="00DE0F7C" w:rsidRDefault="00DE0F7C" w:rsidP="00DE0F7C">
      <w:pPr>
        <w:pStyle w:val="Default"/>
        <w:ind w:left="720"/>
        <w:rPr>
          <w:rFonts w:ascii="Arial" w:hAnsi="Arial" w:cs="Arial"/>
        </w:rPr>
      </w:pPr>
    </w:p>
    <w:tbl>
      <w:tblPr>
        <w:tblStyle w:val="TableGrid"/>
        <w:tblW w:w="0" w:type="auto"/>
        <w:tblLook w:val="04A0" w:firstRow="1" w:lastRow="0" w:firstColumn="1" w:lastColumn="0" w:noHBand="0" w:noVBand="1"/>
      </w:tblPr>
      <w:tblGrid>
        <w:gridCol w:w="1518"/>
        <w:gridCol w:w="1219"/>
        <w:gridCol w:w="1288"/>
        <w:gridCol w:w="1236"/>
        <w:gridCol w:w="1267"/>
        <w:gridCol w:w="1267"/>
        <w:gridCol w:w="1267"/>
      </w:tblGrid>
      <w:tr w:rsidR="00AC754F" w:rsidTr="00B621C0">
        <w:tc>
          <w:tcPr>
            <w:tcW w:w="1518" w:type="dxa"/>
          </w:tcPr>
          <w:p w:rsidR="00AC754F" w:rsidRPr="00B0358E" w:rsidRDefault="00AC754F" w:rsidP="00A7562F">
            <w:pPr>
              <w:rPr>
                <w:rFonts w:ascii="Arial" w:hAnsi="Arial" w:cs="Arial"/>
                <w:sz w:val="18"/>
                <w:szCs w:val="18"/>
              </w:rPr>
            </w:pPr>
            <w:r w:rsidRPr="00B0358E">
              <w:rPr>
                <w:rFonts w:ascii="Arial" w:hAnsi="Arial" w:cs="Arial"/>
                <w:sz w:val="18"/>
                <w:szCs w:val="18"/>
              </w:rPr>
              <w:t>Pokazatelji</w:t>
            </w:r>
          </w:p>
        </w:tc>
        <w:tc>
          <w:tcPr>
            <w:tcW w:w="1221" w:type="dxa"/>
          </w:tcPr>
          <w:p w:rsidR="00AC754F" w:rsidRPr="00B0358E" w:rsidRDefault="00162141" w:rsidP="00A7562F">
            <w:pPr>
              <w:rPr>
                <w:rFonts w:ascii="Arial" w:hAnsi="Arial" w:cs="Arial"/>
                <w:sz w:val="18"/>
                <w:szCs w:val="18"/>
              </w:rPr>
            </w:pPr>
            <w:r>
              <w:rPr>
                <w:rFonts w:ascii="Arial" w:hAnsi="Arial" w:cs="Arial"/>
                <w:sz w:val="18"/>
                <w:szCs w:val="18"/>
              </w:rPr>
              <w:t>J</w:t>
            </w:r>
            <w:r w:rsidR="00AC754F" w:rsidRPr="00B0358E">
              <w:rPr>
                <w:rFonts w:ascii="Arial" w:hAnsi="Arial" w:cs="Arial"/>
                <w:sz w:val="18"/>
                <w:szCs w:val="18"/>
              </w:rPr>
              <w:t>edinica</w:t>
            </w:r>
          </w:p>
        </w:tc>
        <w:tc>
          <w:tcPr>
            <w:tcW w:w="1289" w:type="dxa"/>
          </w:tcPr>
          <w:p w:rsidR="00AC754F" w:rsidRPr="00B0358E" w:rsidRDefault="00AC754F" w:rsidP="00A7562F">
            <w:pPr>
              <w:rPr>
                <w:rFonts w:ascii="Arial" w:hAnsi="Arial" w:cs="Arial"/>
                <w:sz w:val="18"/>
                <w:szCs w:val="18"/>
              </w:rPr>
            </w:pPr>
            <w:r w:rsidRPr="00B0358E">
              <w:rPr>
                <w:rFonts w:ascii="Arial" w:hAnsi="Arial" w:cs="Arial"/>
                <w:sz w:val="18"/>
                <w:szCs w:val="18"/>
              </w:rPr>
              <w:t>Polazna vrijednost</w:t>
            </w:r>
          </w:p>
          <w:p w:rsidR="00AC754F" w:rsidRPr="00B0358E" w:rsidRDefault="007D0F30" w:rsidP="00A7562F">
            <w:pPr>
              <w:rPr>
                <w:rFonts w:ascii="Arial" w:hAnsi="Arial" w:cs="Arial"/>
                <w:sz w:val="18"/>
                <w:szCs w:val="18"/>
              </w:rPr>
            </w:pPr>
            <w:r>
              <w:rPr>
                <w:rFonts w:ascii="Arial" w:hAnsi="Arial" w:cs="Arial"/>
                <w:sz w:val="18"/>
                <w:szCs w:val="18"/>
              </w:rPr>
              <w:t>2019</w:t>
            </w:r>
          </w:p>
        </w:tc>
        <w:tc>
          <w:tcPr>
            <w:tcW w:w="1237" w:type="dxa"/>
          </w:tcPr>
          <w:p w:rsidR="00AC754F" w:rsidRPr="00B0358E" w:rsidRDefault="00AC754F" w:rsidP="00A7562F">
            <w:pPr>
              <w:rPr>
                <w:rFonts w:ascii="Arial" w:hAnsi="Arial" w:cs="Arial"/>
                <w:sz w:val="18"/>
                <w:szCs w:val="18"/>
              </w:rPr>
            </w:pPr>
            <w:r w:rsidRPr="00B0358E">
              <w:rPr>
                <w:rFonts w:ascii="Arial" w:hAnsi="Arial" w:cs="Arial"/>
                <w:sz w:val="18"/>
                <w:szCs w:val="18"/>
              </w:rPr>
              <w:t>Izvor podataka</w:t>
            </w:r>
          </w:p>
        </w:tc>
        <w:tc>
          <w:tcPr>
            <w:tcW w:w="1267" w:type="dxa"/>
          </w:tcPr>
          <w:p w:rsidR="00AC754F" w:rsidRPr="00B0358E" w:rsidRDefault="006E6923" w:rsidP="00A7562F">
            <w:pPr>
              <w:rPr>
                <w:rFonts w:ascii="Arial" w:hAnsi="Arial" w:cs="Arial"/>
                <w:sz w:val="18"/>
                <w:szCs w:val="18"/>
              </w:rPr>
            </w:pPr>
            <w:r>
              <w:rPr>
                <w:rFonts w:ascii="Arial" w:hAnsi="Arial" w:cs="Arial"/>
                <w:sz w:val="18"/>
                <w:szCs w:val="18"/>
              </w:rPr>
              <w:t>Ciljana vri</w:t>
            </w:r>
            <w:r w:rsidR="00A5678F">
              <w:rPr>
                <w:rFonts w:ascii="Arial" w:hAnsi="Arial" w:cs="Arial"/>
                <w:sz w:val="18"/>
                <w:szCs w:val="18"/>
              </w:rPr>
              <w:t>jednost 2021.</w:t>
            </w:r>
          </w:p>
        </w:tc>
        <w:tc>
          <w:tcPr>
            <w:tcW w:w="1265" w:type="dxa"/>
          </w:tcPr>
          <w:p w:rsidR="00AC754F" w:rsidRPr="00B0358E" w:rsidRDefault="00A5678F" w:rsidP="00A7562F">
            <w:pPr>
              <w:rPr>
                <w:rFonts w:ascii="Arial" w:hAnsi="Arial" w:cs="Arial"/>
                <w:sz w:val="18"/>
                <w:szCs w:val="18"/>
              </w:rPr>
            </w:pPr>
            <w:r>
              <w:rPr>
                <w:rFonts w:ascii="Arial" w:hAnsi="Arial" w:cs="Arial"/>
                <w:sz w:val="18"/>
                <w:szCs w:val="18"/>
              </w:rPr>
              <w:t>Ciljana vrijednost 2022.</w:t>
            </w:r>
          </w:p>
        </w:tc>
        <w:tc>
          <w:tcPr>
            <w:tcW w:w="1265" w:type="dxa"/>
          </w:tcPr>
          <w:p w:rsidR="00AC754F" w:rsidRPr="00B0358E" w:rsidRDefault="00AC754F" w:rsidP="00A7562F">
            <w:pPr>
              <w:rPr>
                <w:rFonts w:ascii="Arial" w:hAnsi="Arial" w:cs="Arial"/>
                <w:sz w:val="18"/>
                <w:szCs w:val="18"/>
              </w:rPr>
            </w:pPr>
            <w:r w:rsidRPr="00B0358E">
              <w:rPr>
                <w:rFonts w:ascii="Arial" w:hAnsi="Arial" w:cs="Arial"/>
                <w:sz w:val="18"/>
                <w:szCs w:val="18"/>
              </w:rPr>
              <w:t>Cilj</w:t>
            </w:r>
            <w:r w:rsidR="00B621C0">
              <w:rPr>
                <w:rFonts w:ascii="Arial" w:hAnsi="Arial" w:cs="Arial"/>
                <w:sz w:val="18"/>
                <w:szCs w:val="18"/>
              </w:rPr>
              <w:t xml:space="preserve">ana </w:t>
            </w:r>
            <w:r w:rsidR="00A5678F">
              <w:rPr>
                <w:rFonts w:ascii="Arial" w:hAnsi="Arial" w:cs="Arial"/>
                <w:sz w:val="18"/>
                <w:szCs w:val="18"/>
              </w:rPr>
              <w:t>vrijednost 2023.</w:t>
            </w:r>
          </w:p>
        </w:tc>
      </w:tr>
      <w:tr w:rsidR="00AC754F" w:rsidTr="00B621C0">
        <w:tc>
          <w:tcPr>
            <w:tcW w:w="1518" w:type="dxa"/>
          </w:tcPr>
          <w:p w:rsidR="00AC754F" w:rsidRPr="00B0358E" w:rsidRDefault="00AC754F" w:rsidP="00A7562F">
            <w:pPr>
              <w:rPr>
                <w:rFonts w:ascii="Arial" w:hAnsi="Arial" w:cs="Arial"/>
                <w:sz w:val="18"/>
                <w:szCs w:val="18"/>
              </w:rPr>
            </w:pPr>
            <w:r>
              <w:rPr>
                <w:rFonts w:ascii="Arial" w:hAnsi="Arial" w:cs="Arial"/>
                <w:sz w:val="18"/>
                <w:szCs w:val="18"/>
              </w:rPr>
              <w:t>Vrijednost novonabavljenje znanstvene opreme sa projekata</w:t>
            </w:r>
          </w:p>
        </w:tc>
        <w:tc>
          <w:tcPr>
            <w:tcW w:w="1221" w:type="dxa"/>
          </w:tcPr>
          <w:p w:rsidR="00AC754F" w:rsidRPr="00B0358E" w:rsidRDefault="00AC754F" w:rsidP="00A7562F">
            <w:pPr>
              <w:rPr>
                <w:rFonts w:ascii="Arial" w:hAnsi="Arial" w:cs="Arial"/>
                <w:sz w:val="18"/>
                <w:szCs w:val="18"/>
              </w:rPr>
            </w:pPr>
            <w:r w:rsidRPr="00B0358E">
              <w:rPr>
                <w:rFonts w:ascii="Arial" w:hAnsi="Arial" w:cs="Arial"/>
                <w:sz w:val="18"/>
                <w:szCs w:val="18"/>
              </w:rPr>
              <w:t>Novčani iznos u kunama</w:t>
            </w:r>
          </w:p>
        </w:tc>
        <w:tc>
          <w:tcPr>
            <w:tcW w:w="1289" w:type="dxa"/>
          </w:tcPr>
          <w:p w:rsidR="00AC754F" w:rsidRDefault="00B23E6D" w:rsidP="00A7562F">
            <w:pPr>
              <w:rPr>
                <w:rFonts w:ascii="Arial" w:hAnsi="Arial" w:cs="Arial"/>
                <w:sz w:val="18"/>
                <w:szCs w:val="18"/>
              </w:rPr>
            </w:pPr>
            <w:r>
              <w:rPr>
                <w:rFonts w:ascii="Arial" w:hAnsi="Arial" w:cs="Arial"/>
                <w:sz w:val="18"/>
                <w:szCs w:val="18"/>
              </w:rPr>
              <w:t>539.923,00</w:t>
            </w:r>
          </w:p>
          <w:p w:rsidR="00272FC4" w:rsidRPr="00B0358E" w:rsidRDefault="00272FC4" w:rsidP="00A7562F">
            <w:pPr>
              <w:rPr>
                <w:rFonts w:ascii="Arial" w:hAnsi="Arial" w:cs="Arial"/>
                <w:sz w:val="18"/>
                <w:szCs w:val="18"/>
              </w:rPr>
            </w:pPr>
          </w:p>
        </w:tc>
        <w:tc>
          <w:tcPr>
            <w:tcW w:w="1237" w:type="dxa"/>
          </w:tcPr>
          <w:p w:rsidR="00AC754F" w:rsidRPr="00B0358E" w:rsidRDefault="00AC754F" w:rsidP="00EA0CDC">
            <w:pPr>
              <w:rPr>
                <w:rFonts w:ascii="Arial" w:hAnsi="Arial" w:cs="Arial"/>
                <w:sz w:val="18"/>
                <w:szCs w:val="18"/>
              </w:rPr>
            </w:pPr>
            <w:r w:rsidRPr="00B0358E">
              <w:rPr>
                <w:rFonts w:ascii="Arial" w:hAnsi="Arial" w:cs="Arial"/>
                <w:sz w:val="18"/>
                <w:szCs w:val="18"/>
              </w:rPr>
              <w:t>FI 201</w:t>
            </w:r>
            <w:r w:rsidR="00B23E6D">
              <w:rPr>
                <w:rFonts w:ascii="Arial" w:hAnsi="Arial" w:cs="Arial"/>
                <w:sz w:val="18"/>
                <w:szCs w:val="18"/>
              </w:rPr>
              <w:t>9</w:t>
            </w:r>
          </w:p>
        </w:tc>
        <w:tc>
          <w:tcPr>
            <w:tcW w:w="1267" w:type="dxa"/>
          </w:tcPr>
          <w:p w:rsidR="00AC754F" w:rsidRPr="00B0358E" w:rsidRDefault="00A9105B" w:rsidP="00A7562F">
            <w:pPr>
              <w:rPr>
                <w:rFonts w:ascii="Arial" w:hAnsi="Arial" w:cs="Arial"/>
                <w:sz w:val="18"/>
                <w:szCs w:val="18"/>
              </w:rPr>
            </w:pPr>
            <w:r>
              <w:rPr>
                <w:rFonts w:ascii="Arial" w:hAnsi="Arial" w:cs="Arial"/>
                <w:sz w:val="18"/>
                <w:szCs w:val="18"/>
              </w:rPr>
              <w:t>987</w:t>
            </w:r>
            <w:r w:rsidR="00ED6462">
              <w:rPr>
                <w:rFonts w:ascii="Arial" w:hAnsi="Arial" w:cs="Arial"/>
                <w:sz w:val="18"/>
                <w:szCs w:val="18"/>
              </w:rPr>
              <w:t>.000</w:t>
            </w:r>
            <w:r w:rsidR="001A157C">
              <w:rPr>
                <w:rFonts w:ascii="Arial" w:hAnsi="Arial" w:cs="Arial"/>
                <w:sz w:val="18"/>
                <w:szCs w:val="18"/>
              </w:rPr>
              <w:t>,00</w:t>
            </w:r>
          </w:p>
        </w:tc>
        <w:tc>
          <w:tcPr>
            <w:tcW w:w="1265" w:type="dxa"/>
          </w:tcPr>
          <w:p w:rsidR="00AC754F" w:rsidRPr="00B0358E" w:rsidRDefault="00A9105B" w:rsidP="00A7562F">
            <w:pPr>
              <w:rPr>
                <w:rFonts w:ascii="Arial" w:hAnsi="Arial" w:cs="Arial"/>
                <w:sz w:val="18"/>
                <w:szCs w:val="18"/>
              </w:rPr>
            </w:pPr>
            <w:r>
              <w:rPr>
                <w:rFonts w:ascii="Arial" w:hAnsi="Arial" w:cs="Arial"/>
                <w:sz w:val="18"/>
                <w:szCs w:val="18"/>
              </w:rPr>
              <w:t>1.006</w:t>
            </w:r>
            <w:r w:rsidR="001A157C">
              <w:rPr>
                <w:rFonts w:ascii="Arial" w:hAnsi="Arial" w:cs="Arial"/>
                <w:sz w:val="18"/>
                <w:szCs w:val="18"/>
              </w:rPr>
              <w:t>.000,00</w:t>
            </w:r>
          </w:p>
        </w:tc>
        <w:tc>
          <w:tcPr>
            <w:tcW w:w="1265" w:type="dxa"/>
          </w:tcPr>
          <w:p w:rsidR="00AC754F" w:rsidRPr="00B0358E" w:rsidRDefault="00A9105B" w:rsidP="00A7562F">
            <w:pPr>
              <w:rPr>
                <w:rFonts w:ascii="Arial" w:hAnsi="Arial" w:cs="Arial"/>
                <w:sz w:val="18"/>
                <w:szCs w:val="18"/>
              </w:rPr>
            </w:pPr>
            <w:r>
              <w:rPr>
                <w:rFonts w:ascii="Arial" w:hAnsi="Arial" w:cs="Arial"/>
                <w:sz w:val="18"/>
                <w:szCs w:val="18"/>
              </w:rPr>
              <w:t>1.006</w:t>
            </w:r>
            <w:r w:rsidR="001A157C">
              <w:rPr>
                <w:rFonts w:ascii="Arial" w:hAnsi="Arial" w:cs="Arial"/>
                <w:sz w:val="18"/>
                <w:szCs w:val="18"/>
              </w:rPr>
              <w:t>.000,00</w:t>
            </w:r>
          </w:p>
        </w:tc>
      </w:tr>
      <w:tr w:rsidR="00AC754F" w:rsidTr="00B621C0">
        <w:tc>
          <w:tcPr>
            <w:tcW w:w="1518" w:type="dxa"/>
          </w:tcPr>
          <w:p w:rsidR="00AC754F" w:rsidRPr="00B0358E" w:rsidRDefault="00AC754F" w:rsidP="00A7562F">
            <w:pPr>
              <w:rPr>
                <w:rFonts w:ascii="Arial" w:hAnsi="Arial" w:cs="Arial"/>
                <w:sz w:val="18"/>
                <w:szCs w:val="18"/>
              </w:rPr>
            </w:pPr>
            <w:r>
              <w:rPr>
                <w:rFonts w:ascii="Arial" w:hAnsi="Arial" w:cs="Arial"/>
                <w:sz w:val="18"/>
                <w:szCs w:val="18"/>
              </w:rPr>
              <w:t>Održavanje postojeće znanstvene opreme</w:t>
            </w:r>
          </w:p>
        </w:tc>
        <w:tc>
          <w:tcPr>
            <w:tcW w:w="1221" w:type="dxa"/>
          </w:tcPr>
          <w:p w:rsidR="00AC754F" w:rsidRDefault="00AC754F" w:rsidP="00A7562F">
            <w:pPr>
              <w:rPr>
                <w:rFonts w:ascii="Arial" w:hAnsi="Arial" w:cs="Arial"/>
                <w:b/>
                <w:sz w:val="24"/>
                <w:szCs w:val="24"/>
              </w:rPr>
            </w:pPr>
            <w:r w:rsidRPr="00B0358E">
              <w:rPr>
                <w:rFonts w:ascii="Arial" w:hAnsi="Arial" w:cs="Arial"/>
                <w:sz w:val="18"/>
                <w:szCs w:val="18"/>
              </w:rPr>
              <w:t>Novčani iznos u kunama</w:t>
            </w:r>
          </w:p>
        </w:tc>
        <w:tc>
          <w:tcPr>
            <w:tcW w:w="1289" w:type="dxa"/>
          </w:tcPr>
          <w:p w:rsidR="00AC754F" w:rsidRPr="00AC754F" w:rsidRDefault="00B621C0" w:rsidP="00A7562F">
            <w:pPr>
              <w:rPr>
                <w:rFonts w:ascii="Arial" w:hAnsi="Arial" w:cs="Arial"/>
                <w:sz w:val="18"/>
                <w:szCs w:val="18"/>
              </w:rPr>
            </w:pPr>
            <w:r>
              <w:rPr>
                <w:rFonts w:ascii="Arial" w:hAnsi="Arial" w:cs="Arial"/>
                <w:sz w:val="18"/>
                <w:szCs w:val="18"/>
              </w:rPr>
              <w:t>201.088,00</w:t>
            </w:r>
          </w:p>
        </w:tc>
        <w:tc>
          <w:tcPr>
            <w:tcW w:w="1237" w:type="dxa"/>
          </w:tcPr>
          <w:p w:rsidR="00AC754F" w:rsidRPr="00B0358E" w:rsidRDefault="00B621C0" w:rsidP="00A7562F">
            <w:pPr>
              <w:rPr>
                <w:rFonts w:ascii="Arial" w:hAnsi="Arial" w:cs="Arial"/>
                <w:sz w:val="18"/>
                <w:szCs w:val="18"/>
              </w:rPr>
            </w:pPr>
            <w:r>
              <w:rPr>
                <w:rFonts w:ascii="Arial" w:hAnsi="Arial" w:cs="Arial"/>
                <w:sz w:val="18"/>
                <w:szCs w:val="18"/>
              </w:rPr>
              <w:t>FI 2018</w:t>
            </w:r>
          </w:p>
        </w:tc>
        <w:tc>
          <w:tcPr>
            <w:tcW w:w="1267" w:type="dxa"/>
          </w:tcPr>
          <w:p w:rsidR="00AC754F" w:rsidRPr="00B0358E" w:rsidRDefault="006E6923" w:rsidP="00A7562F">
            <w:pPr>
              <w:rPr>
                <w:rFonts w:ascii="Arial" w:hAnsi="Arial" w:cs="Arial"/>
                <w:sz w:val="18"/>
                <w:szCs w:val="18"/>
              </w:rPr>
            </w:pPr>
            <w:r>
              <w:rPr>
                <w:rFonts w:ascii="Arial" w:hAnsi="Arial" w:cs="Arial"/>
                <w:sz w:val="18"/>
                <w:szCs w:val="18"/>
              </w:rPr>
              <w:t>165</w:t>
            </w:r>
            <w:r w:rsidR="00671FE1">
              <w:rPr>
                <w:rFonts w:ascii="Arial" w:hAnsi="Arial" w:cs="Arial"/>
                <w:sz w:val="18"/>
                <w:szCs w:val="18"/>
              </w:rPr>
              <w:t>.</w:t>
            </w:r>
            <w:r>
              <w:rPr>
                <w:rFonts w:ascii="Arial" w:hAnsi="Arial" w:cs="Arial"/>
                <w:sz w:val="18"/>
                <w:szCs w:val="18"/>
              </w:rPr>
              <w:t>000</w:t>
            </w:r>
            <w:r w:rsidR="00671FE1">
              <w:rPr>
                <w:rFonts w:ascii="Arial" w:hAnsi="Arial" w:cs="Arial"/>
                <w:sz w:val="18"/>
                <w:szCs w:val="18"/>
              </w:rPr>
              <w:t>,00</w:t>
            </w:r>
          </w:p>
        </w:tc>
        <w:tc>
          <w:tcPr>
            <w:tcW w:w="1265" w:type="dxa"/>
          </w:tcPr>
          <w:p w:rsidR="00AC754F" w:rsidRPr="00B0358E" w:rsidRDefault="001A157C" w:rsidP="00A7562F">
            <w:pPr>
              <w:rPr>
                <w:rFonts w:ascii="Arial" w:hAnsi="Arial" w:cs="Arial"/>
                <w:sz w:val="18"/>
                <w:szCs w:val="18"/>
              </w:rPr>
            </w:pPr>
            <w:r>
              <w:rPr>
                <w:rFonts w:ascii="Arial" w:hAnsi="Arial" w:cs="Arial"/>
                <w:sz w:val="18"/>
                <w:szCs w:val="18"/>
              </w:rPr>
              <w:t>165.000,00</w:t>
            </w:r>
          </w:p>
        </w:tc>
        <w:tc>
          <w:tcPr>
            <w:tcW w:w="1265" w:type="dxa"/>
          </w:tcPr>
          <w:p w:rsidR="00AC754F" w:rsidRPr="00B0358E" w:rsidRDefault="00B621C0" w:rsidP="00A7562F">
            <w:pPr>
              <w:rPr>
                <w:rFonts w:ascii="Arial" w:hAnsi="Arial" w:cs="Arial"/>
                <w:sz w:val="18"/>
                <w:szCs w:val="18"/>
              </w:rPr>
            </w:pPr>
            <w:r>
              <w:rPr>
                <w:rFonts w:ascii="Arial" w:hAnsi="Arial" w:cs="Arial"/>
                <w:sz w:val="18"/>
                <w:szCs w:val="18"/>
              </w:rPr>
              <w:t>165</w:t>
            </w:r>
            <w:r w:rsidR="001A157C">
              <w:rPr>
                <w:rFonts w:ascii="Arial" w:hAnsi="Arial" w:cs="Arial"/>
                <w:sz w:val="18"/>
                <w:szCs w:val="18"/>
              </w:rPr>
              <w:t>.000,00</w:t>
            </w:r>
          </w:p>
        </w:tc>
      </w:tr>
      <w:tr w:rsidR="001A157C" w:rsidTr="00B621C0">
        <w:tc>
          <w:tcPr>
            <w:tcW w:w="1518" w:type="dxa"/>
          </w:tcPr>
          <w:p w:rsidR="001A157C" w:rsidRDefault="001A157C" w:rsidP="00A7562F">
            <w:pPr>
              <w:rPr>
                <w:rFonts w:ascii="Arial" w:hAnsi="Arial" w:cs="Arial"/>
                <w:sz w:val="18"/>
                <w:szCs w:val="18"/>
              </w:rPr>
            </w:pPr>
            <w:r>
              <w:rPr>
                <w:rFonts w:ascii="Arial" w:hAnsi="Arial" w:cs="Arial"/>
                <w:sz w:val="18"/>
                <w:szCs w:val="18"/>
              </w:rPr>
              <w:t>Međunarodna konferencija SST</w:t>
            </w:r>
          </w:p>
        </w:tc>
        <w:tc>
          <w:tcPr>
            <w:tcW w:w="1221" w:type="dxa"/>
          </w:tcPr>
          <w:p w:rsidR="001A157C" w:rsidRPr="00B0358E" w:rsidRDefault="001A157C" w:rsidP="00A7562F">
            <w:pPr>
              <w:rPr>
                <w:rFonts w:ascii="Arial" w:hAnsi="Arial" w:cs="Arial"/>
                <w:sz w:val="18"/>
                <w:szCs w:val="18"/>
              </w:rPr>
            </w:pPr>
            <w:r w:rsidRPr="00B0358E">
              <w:rPr>
                <w:rFonts w:ascii="Arial" w:hAnsi="Arial" w:cs="Arial"/>
                <w:sz w:val="18"/>
                <w:szCs w:val="18"/>
              </w:rPr>
              <w:t>Novčani iznos u kunama</w:t>
            </w:r>
          </w:p>
        </w:tc>
        <w:tc>
          <w:tcPr>
            <w:tcW w:w="1289" w:type="dxa"/>
          </w:tcPr>
          <w:p w:rsidR="001A157C" w:rsidRDefault="00207F8D" w:rsidP="00A7562F">
            <w:pPr>
              <w:rPr>
                <w:rFonts w:ascii="Arial" w:hAnsi="Arial" w:cs="Arial"/>
                <w:sz w:val="18"/>
                <w:szCs w:val="18"/>
              </w:rPr>
            </w:pPr>
            <w:r>
              <w:rPr>
                <w:rFonts w:ascii="Arial" w:hAnsi="Arial" w:cs="Arial"/>
                <w:sz w:val="18"/>
                <w:szCs w:val="18"/>
              </w:rPr>
              <w:t>125.131,47</w:t>
            </w:r>
          </w:p>
        </w:tc>
        <w:tc>
          <w:tcPr>
            <w:tcW w:w="1237" w:type="dxa"/>
          </w:tcPr>
          <w:p w:rsidR="001A157C" w:rsidRPr="00B0358E" w:rsidRDefault="00B621C0" w:rsidP="00A7562F">
            <w:pPr>
              <w:rPr>
                <w:rFonts w:ascii="Arial" w:hAnsi="Arial" w:cs="Arial"/>
                <w:sz w:val="18"/>
                <w:szCs w:val="18"/>
              </w:rPr>
            </w:pPr>
            <w:r>
              <w:rPr>
                <w:rFonts w:ascii="Arial" w:hAnsi="Arial" w:cs="Arial"/>
                <w:sz w:val="18"/>
                <w:szCs w:val="18"/>
              </w:rPr>
              <w:t>FI 2018</w:t>
            </w:r>
          </w:p>
        </w:tc>
        <w:tc>
          <w:tcPr>
            <w:tcW w:w="1267" w:type="dxa"/>
          </w:tcPr>
          <w:p w:rsidR="001A157C" w:rsidRDefault="00B621C0" w:rsidP="00A7562F">
            <w:pPr>
              <w:rPr>
                <w:rFonts w:ascii="Arial" w:hAnsi="Arial" w:cs="Arial"/>
                <w:sz w:val="18"/>
                <w:szCs w:val="18"/>
              </w:rPr>
            </w:pPr>
            <w:r>
              <w:rPr>
                <w:rFonts w:ascii="Arial" w:hAnsi="Arial" w:cs="Arial"/>
                <w:sz w:val="18"/>
                <w:szCs w:val="18"/>
              </w:rPr>
              <w:t xml:space="preserve">  130.000.</w:t>
            </w:r>
            <w:r w:rsidR="00162141">
              <w:rPr>
                <w:rFonts w:ascii="Arial" w:hAnsi="Arial" w:cs="Arial"/>
                <w:sz w:val="18"/>
                <w:szCs w:val="18"/>
              </w:rPr>
              <w:t>,00</w:t>
            </w:r>
          </w:p>
        </w:tc>
        <w:tc>
          <w:tcPr>
            <w:tcW w:w="1265" w:type="dxa"/>
          </w:tcPr>
          <w:p w:rsidR="001A157C" w:rsidRDefault="00B621C0" w:rsidP="00A7562F">
            <w:pPr>
              <w:rPr>
                <w:rFonts w:ascii="Arial" w:hAnsi="Arial" w:cs="Arial"/>
                <w:sz w:val="18"/>
                <w:szCs w:val="18"/>
              </w:rPr>
            </w:pPr>
            <w:r>
              <w:rPr>
                <w:rFonts w:ascii="Arial" w:hAnsi="Arial" w:cs="Arial"/>
                <w:sz w:val="18"/>
                <w:szCs w:val="18"/>
              </w:rPr>
              <w:t>0,00</w:t>
            </w:r>
          </w:p>
        </w:tc>
        <w:tc>
          <w:tcPr>
            <w:tcW w:w="1265" w:type="dxa"/>
          </w:tcPr>
          <w:p w:rsidR="001A157C" w:rsidRDefault="00B621C0" w:rsidP="00A7562F">
            <w:pPr>
              <w:rPr>
                <w:rFonts w:ascii="Arial" w:hAnsi="Arial" w:cs="Arial"/>
                <w:sz w:val="18"/>
                <w:szCs w:val="18"/>
              </w:rPr>
            </w:pPr>
            <w:r>
              <w:rPr>
                <w:rFonts w:ascii="Arial" w:hAnsi="Arial" w:cs="Arial"/>
                <w:sz w:val="18"/>
                <w:szCs w:val="18"/>
              </w:rPr>
              <w:t xml:space="preserve">     130.00</w:t>
            </w:r>
            <w:r w:rsidR="00162141">
              <w:rPr>
                <w:rFonts w:ascii="Arial" w:hAnsi="Arial" w:cs="Arial"/>
                <w:sz w:val="18"/>
                <w:szCs w:val="18"/>
              </w:rPr>
              <w:t>0,00</w:t>
            </w:r>
          </w:p>
        </w:tc>
      </w:tr>
      <w:tr w:rsidR="00AC754F" w:rsidTr="00B621C0">
        <w:tc>
          <w:tcPr>
            <w:tcW w:w="1518" w:type="dxa"/>
          </w:tcPr>
          <w:p w:rsidR="00AC754F" w:rsidRPr="00E71321" w:rsidRDefault="00AC754F" w:rsidP="00A7562F">
            <w:pPr>
              <w:rPr>
                <w:rFonts w:ascii="Arial" w:hAnsi="Arial" w:cs="Arial"/>
                <w:sz w:val="18"/>
                <w:szCs w:val="18"/>
              </w:rPr>
            </w:pPr>
            <w:r w:rsidRPr="00E71321">
              <w:rPr>
                <w:rFonts w:ascii="Arial" w:hAnsi="Arial" w:cs="Arial"/>
                <w:sz w:val="18"/>
                <w:szCs w:val="18"/>
              </w:rPr>
              <w:t>Knjige</w:t>
            </w:r>
            <w:r w:rsidR="00671FE1">
              <w:rPr>
                <w:rFonts w:ascii="Arial" w:hAnsi="Arial" w:cs="Arial"/>
                <w:sz w:val="18"/>
                <w:szCs w:val="18"/>
              </w:rPr>
              <w:t xml:space="preserve"> i druga literatura</w:t>
            </w:r>
          </w:p>
        </w:tc>
        <w:tc>
          <w:tcPr>
            <w:tcW w:w="1221" w:type="dxa"/>
          </w:tcPr>
          <w:p w:rsidR="00AC754F" w:rsidRPr="00E71321" w:rsidRDefault="00AC754F" w:rsidP="00A7562F">
            <w:pPr>
              <w:rPr>
                <w:rFonts w:ascii="Arial" w:hAnsi="Arial" w:cs="Arial"/>
                <w:sz w:val="18"/>
                <w:szCs w:val="18"/>
              </w:rPr>
            </w:pPr>
            <w:r w:rsidRPr="00E71321">
              <w:rPr>
                <w:rFonts w:ascii="Arial" w:hAnsi="Arial" w:cs="Arial"/>
                <w:sz w:val="18"/>
                <w:szCs w:val="18"/>
              </w:rPr>
              <w:t>Novčani iznos u kunama</w:t>
            </w:r>
          </w:p>
        </w:tc>
        <w:tc>
          <w:tcPr>
            <w:tcW w:w="1289" w:type="dxa"/>
          </w:tcPr>
          <w:p w:rsidR="00AC754F" w:rsidRPr="00E71321" w:rsidRDefault="004C3A8D" w:rsidP="00A7562F">
            <w:pPr>
              <w:rPr>
                <w:rFonts w:ascii="Arial" w:hAnsi="Arial" w:cs="Arial"/>
                <w:sz w:val="18"/>
                <w:szCs w:val="18"/>
              </w:rPr>
            </w:pPr>
            <w:r>
              <w:rPr>
                <w:rFonts w:ascii="Arial" w:hAnsi="Arial" w:cs="Arial"/>
                <w:sz w:val="18"/>
                <w:szCs w:val="18"/>
              </w:rPr>
              <w:t>89.561,66</w:t>
            </w:r>
          </w:p>
        </w:tc>
        <w:tc>
          <w:tcPr>
            <w:tcW w:w="1237" w:type="dxa"/>
          </w:tcPr>
          <w:p w:rsidR="00AC754F" w:rsidRPr="00E71321" w:rsidRDefault="004C3A8D" w:rsidP="00A7562F">
            <w:pPr>
              <w:rPr>
                <w:rFonts w:ascii="Arial" w:hAnsi="Arial" w:cs="Arial"/>
                <w:sz w:val="18"/>
                <w:szCs w:val="18"/>
              </w:rPr>
            </w:pPr>
            <w:r>
              <w:rPr>
                <w:rFonts w:ascii="Arial" w:hAnsi="Arial" w:cs="Arial"/>
                <w:sz w:val="18"/>
                <w:szCs w:val="18"/>
              </w:rPr>
              <w:t>FI 2018</w:t>
            </w:r>
          </w:p>
        </w:tc>
        <w:tc>
          <w:tcPr>
            <w:tcW w:w="1267" w:type="dxa"/>
          </w:tcPr>
          <w:p w:rsidR="00AC754F" w:rsidRPr="00E71321" w:rsidRDefault="004C3A8D" w:rsidP="004C3A8D">
            <w:pPr>
              <w:rPr>
                <w:rFonts w:ascii="Arial" w:hAnsi="Arial" w:cs="Arial"/>
                <w:sz w:val="18"/>
                <w:szCs w:val="18"/>
              </w:rPr>
            </w:pPr>
            <w:r>
              <w:rPr>
                <w:rFonts w:ascii="Arial" w:hAnsi="Arial" w:cs="Arial"/>
                <w:sz w:val="18"/>
                <w:szCs w:val="18"/>
              </w:rPr>
              <w:t xml:space="preserve">   10</w:t>
            </w:r>
            <w:r w:rsidR="00671FE1">
              <w:rPr>
                <w:rFonts w:ascii="Arial" w:hAnsi="Arial" w:cs="Arial"/>
                <w:sz w:val="18"/>
                <w:szCs w:val="18"/>
              </w:rPr>
              <w:t>.000,00</w:t>
            </w:r>
          </w:p>
        </w:tc>
        <w:tc>
          <w:tcPr>
            <w:tcW w:w="1265" w:type="dxa"/>
          </w:tcPr>
          <w:p w:rsidR="00AC754F" w:rsidRPr="00E71321" w:rsidRDefault="004C3A8D" w:rsidP="00A7562F">
            <w:pPr>
              <w:rPr>
                <w:rFonts w:ascii="Arial" w:hAnsi="Arial" w:cs="Arial"/>
                <w:sz w:val="18"/>
                <w:szCs w:val="18"/>
              </w:rPr>
            </w:pPr>
            <w:r>
              <w:rPr>
                <w:rFonts w:ascii="Arial" w:hAnsi="Arial" w:cs="Arial"/>
                <w:sz w:val="18"/>
                <w:szCs w:val="18"/>
              </w:rPr>
              <w:t>1</w:t>
            </w:r>
            <w:r w:rsidR="00671FE1">
              <w:rPr>
                <w:rFonts w:ascii="Arial" w:hAnsi="Arial" w:cs="Arial"/>
                <w:sz w:val="18"/>
                <w:szCs w:val="18"/>
              </w:rPr>
              <w:t>0</w:t>
            </w:r>
            <w:r w:rsidR="001A157C" w:rsidRPr="00E71321">
              <w:rPr>
                <w:rFonts w:ascii="Arial" w:hAnsi="Arial" w:cs="Arial"/>
                <w:sz w:val="18"/>
                <w:szCs w:val="18"/>
              </w:rPr>
              <w:t>.000,00</w:t>
            </w:r>
          </w:p>
        </w:tc>
        <w:tc>
          <w:tcPr>
            <w:tcW w:w="1265" w:type="dxa"/>
          </w:tcPr>
          <w:p w:rsidR="00AC754F" w:rsidRPr="00E71321" w:rsidRDefault="004C3A8D" w:rsidP="00A7562F">
            <w:pPr>
              <w:rPr>
                <w:rFonts w:ascii="Arial" w:hAnsi="Arial" w:cs="Arial"/>
                <w:sz w:val="18"/>
                <w:szCs w:val="18"/>
              </w:rPr>
            </w:pPr>
            <w:r>
              <w:rPr>
                <w:rFonts w:ascii="Arial" w:hAnsi="Arial" w:cs="Arial"/>
                <w:sz w:val="18"/>
                <w:szCs w:val="18"/>
              </w:rPr>
              <w:t>1</w:t>
            </w:r>
            <w:r w:rsidR="001A157C" w:rsidRPr="00E71321">
              <w:rPr>
                <w:rFonts w:ascii="Arial" w:hAnsi="Arial" w:cs="Arial"/>
                <w:sz w:val="18"/>
                <w:szCs w:val="18"/>
              </w:rPr>
              <w:t>0.000,00</w:t>
            </w:r>
          </w:p>
        </w:tc>
      </w:tr>
    </w:tbl>
    <w:p w:rsidR="00DE0F7C" w:rsidRDefault="00DE0F7C" w:rsidP="00324CDD">
      <w:pPr>
        <w:rPr>
          <w:rFonts w:ascii="Arial" w:hAnsi="Arial" w:cs="Arial"/>
          <w:b/>
          <w:sz w:val="24"/>
          <w:szCs w:val="24"/>
        </w:rPr>
      </w:pPr>
    </w:p>
    <w:p w:rsidR="0082182E" w:rsidRDefault="0082182E" w:rsidP="0082182E">
      <w:pPr>
        <w:rPr>
          <w:rFonts w:ascii="Arial" w:hAnsi="Arial" w:cs="Arial"/>
          <w:b/>
          <w:bCs/>
          <w:sz w:val="24"/>
          <w:szCs w:val="24"/>
        </w:rPr>
      </w:pPr>
      <w:r w:rsidRPr="0082182E">
        <w:rPr>
          <w:rFonts w:ascii="Arial" w:hAnsi="Arial" w:cs="Arial"/>
          <w:b/>
          <w:bCs/>
          <w:sz w:val="24"/>
          <w:szCs w:val="24"/>
        </w:rPr>
        <w:lastRenderedPageBreak/>
        <w:t xml:space="preserve">CILJ 3. </w:t>
      </w:r>
    </w:p>
    <w:p w:rsidR="0082182E" w:rsidRPr="0082182E" w:rsidRDefault="0082182E" w:rsidP="0082182E">
      <w:pPr>
        <w:rPr>
          <w:rFonts w:ascii="Arial" w:hAnsi="Arial" w:cs="Arial"/>
          <w:b/>
          <w:bCs/>
          <w:sz w:val="24"/>
          <w:szCs w:val="24"/>
        </w:rPr>
      </w:pPr>
      <w:r w:rsidRPr="0082182E">
        <w:rPr>
          <w:rFonts w:ascii="Arial" w:hAnsi="Arial" w:cs="Arial"/>
          <w:sz w:val="24"/>
          <w:szCs w:val="24"/>
        </w:rPr>
        <w:t>Unaprjeđenje poslovanja Fakulteta, uvjeta za stručnu djelatnost i infrastrukture koja će omogućiti dugoročan razvoj Fakulteta te sustavno unaprjeđivanje i razvoj sustava za osiguravanje kvalitete u svim područjima djelatnosti Fakulteta.</w:t>
      </w:r>
    </w:p>
    <w:p w:rsidR="0082182E" w:rsidRDefault="0082182E" w:rsidP="00324CDD">
      <w:pPr>
        <w:rPr>
          <w:rFonts w:ascii="Arial" w:hAnsi="Arial" w:cs="Arial"/>
          <w:b/>
          <w:sz w:val="24"/>
          <w:szCs w:val="24"/>
        </w:rPr>
      </w:pPr>
      <w:r>
        <w:rPr>
          <w:rFonts w:ascii="Arial" w:hAnsi="Arial" w:cs="Arial"/>
          <w:b/>
          <w:sz w:val="24"/>
          <w:szCs w:val="24"/>
        </w:rPr>
        <w:t>OBRAZLOŽENJE CILJA</w:t>
      </w:r>
    </w:p>
    <w:p w:rsidR="008A1DC9" w:rsidRPr="008A1DC9" w:rsidRDefault="008A1DC9" w:rsidP="00324CDD">
      <w:pPr>
        <w:rPr>
          <w:rFonts w:ascii="Arial" w:hAnsi="Arial" w:cs="Arial"/>
          <w:b/>
          <w:sz w:val="24"/>
          <w:szCs w:val="24"/>
        </w:rPr>
      </w:pPr>
      <w:r w:rsidRPr="008A1DC9">
        <w:rPr>
          <w:rFonts w:ascii="Arial" w:hAnsi="Arial" w:cs="Arial"/>
          <w:sz w:val="24"/>
          <w:szCs w:val="24"/>
        </w:rPr>
        <w:t>Analiza je pokazala da postojeće zgrade u kojima je smješten Fakultet dugoročno ne mogu osigurati zadovoljavajući razvoj Fakulteta, kvalitetnu organizaciju, učinkovito korištenje resursa te niske troškove održavanja infrastrukture. Stoga je odlučeno da se pristupi izgradnji nove zgrade Fakulteta u okviru sveučilišnog kampusa.</w:t>
      </w:r>
    </w:p>
    <w:p w:rsidR="0082182E" w:rsidRDefault="0082182E" w:rsidP="0082182E">
      <w:pPr>
        <w:autoSpaceDE w:val="0"/>
        <w:autoSpaceDN w:val="0"/>
        <w:adjustRightInd w:val="0"/>
        <w:spacing w:after="0" w:line="240" w:lineRule="auto"/>
        <w:rPr>
          <w:rFonts w:ascii="Arial" w:hAnsi="Arial" w:cs="Arial"/>
          <w:color w:val="000000"/>
          <w:sz w:val="24"/>
          <w:szCs w:val="24"/>
        </w:rPr>
      </w:pPr>
      <w:r w:rsidRPr="0082182E">
        <w:rPr>
          <w:rFonts w:ascii="Arial" w:hAnsi="Arial" w:cs="Arial"/>
          <w:bCs/>
          <w:color w:val="000000"/>
          <w:sz w:val="24"/>
          <w:szCs w:val="24"/>
        </w:rPr>
        <w:t xml:space="preserve">Zadaci </w:t>
      </w:r>
      <w:r w:rsidRPr="0082182E">
        <w:rPr>
          <w:rFonts w:ascii="Arial" w:hAnsi="Arial" w:cs="Arial"/>
          <w:color w:val="000000"/>
          <w:sz w:val="24"/>
          <w:szCs w:val="24"/>
        </w:rPr>
        <w:t xml:space="preserve">kroz koje će se ostvariti postavljeni cilj su: </w:t>
      </w:r>
    </w:p>
    <w:p w:rsidR="0082182E" w:rsidRPr="0082182E" w:rsidRDefault="0082182E" w:rsidP="0082182E">
      <w:pPr>
        <w:autoSpaceDE w:val="0"/>
        <w:autoSpaceDN w:val="0"/>
        <w:adjustRightInd w:val="0"/>
        <w:spacing w:after="0" w:line="240" w:lineRule="auto"/>
        <w:rPr>
          <w:rFonts w:ascii="Arial" w:hAnsi="Arial" w:cs="Arial"/>
          <w:color w:val="000000"/>
          <w:sz w:val="24"/>
          <w:szCs w:val="24"/>
        </w:rPr>
      </w:pPr>
    </w:p>
    <w:p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poslovanja i stručne djelatnosti Fakulteta </w:t>
      </w:r>
      <w:r w:rsidR="008A1DC9">
        <w:rPr>
          <w:rFonts w:ascii="Arial" w:hAnsi="Arial" w:cs="Arial"/>
          <w:color w:val="000000"/>
          <w:sz w:val="24"/>
          <w:szCs w:val="24"/>
        </w:rPr>
        <w:t xml:space="preserve">kroz </w:t>
      </w:r>
      <w:r w:rsidR="008A1DC9" w:rsidRPr="008A1DC9">
        <w:rPr>
          <w:rFonts w:ascii="Arial" w:hAnsi="Arial" w:cs="Arial"/>
          <w:color w:val="000000"/>
          <w:sz w:val="24"/>
          <w:szCs w:val="24"/>
        </w:rPr>
        <w:t>uspostavljanje jasnih procedura i postupaka u svim aspektima poslovanja, unaprjeđenje podrške stručnoj djelatnosti, usavršavanje djelatnika zajedničkih službi Fakulteta, informatizacija poslovanja Fakulteta u području rada zajedničkih službi i unaprjeđivanje suradnje s gospodarstvom</w:t>
      </w:r>
      <w:r w:rsidR="004D10A8">
        <w:rPr>
          <w:rFonts w:ascii="Arial" w:hAnsi="Arial" w:cs="Arial"/>
          <w:color w:val="000000"/>
          <w:sz w:val="24"/>
          <w:szCs w:val="24"/>
        </w:rPr>
        <w:t>.</w:t>
      </w:r>
    </w:p>
    <w:p w:rsidR="008A1DC9" w:rsidRPr="008A1DC9" w:rsidRDefault="008A1DC9" w:rsidP="008A1DC9">
      <w:pPr>
        <w:autoSpaceDE w:val="0"/>
        <w:autoSpaceDN w:val="0"/>
        <w:adjustRightInd w:val="0"/>
        <w:spacing w:after="0" w:line="240" w:lineRule="auto"/>
        <w:rPr>
          <w:rFonts w:ascii="Arial" w:hAnsi="Arial" w:cs="Arial"/>
          <w:color w:val="000000"/>
          <w:sz w:val="24"/>
          <w:szCs w:val="24"/>
        </w:rPr>
      </w:pPr>
    </w:p>
    <w:p w:rsidR="008A1DC9" w:rsidRDefault="0082182E" w:rsidP="008A1DC9">
      <w:pPr>
        <w:autoSpaceDE w:val="0"/>
        <w:autoSpaceDN w:val="0"/>
        <w:adjustRightInd w:val="0"/>
        <w:spacing w:after="0" w:line="240" w:lineRule="auto"/>
        <w:rPr>
          <w:rFonts w:ascii="Arial" w:hAnsi="Arial" w:cs="Arial"/>
          <w:color w:val="000000"/>
          <w:sz w:val="24"/>
          <w:szCs w:val="24"/>
        </w:rPr>
      </w:pPr>
      <w:r w:rsidRPr="0082182E">
        <w:rPr>
          <w:rFonts w:ascii="Arial" w:hAnsi="Arial" w:cs="Arial"/>
          <w:color w:val="000000"/>
          <w:sz w:val="24"/>
          <w:szCs w:val="24"/>
        </w:rPr>
        <w:t xml:space="preserve">- unaprjeđenje prostorne infrastrukture Fakulteta </w:t>
      </w:r>
      <w:r w:rsidR="008A1DC9">
        <w:rPr>
          <w:rFonts w:ascii="Arial" w:hAnsi="Arial" w:cs="Arial"/>
          <w:color w:val="000000"/>
          <w:sz w:val="24"/>
          <w:szCs w:val="24"/>
        </w:rPr>
        <w:t>kroz</w:t>
      </w:r>
      <w:r w:rsidR="008A1DC9">
        <w:rPr>
          <w:rFonts w:ascii="Times New Roman" w:hAnsi="Times New Roman" w:cs="Times New Roman"/>
          <w:color w:val="000000"/>
        </w:rPr>
        <w:t xml:space="preserve"> </w:t>
      </w:r>
      <w:r w:rsidR="008A1DC9" w:rsidRPr="008A1DC9">
        <w:rPr>
          <w:rFonts w:ascii="Arial" w:hAnsi="Arial" w:cs="Arial"/>
          <w:color w:val="000000"/>
          <w:sz w:val="24"/>
          <w:szCs w:val="24"/>
        </w:rPr>
        <w:t>izradu projekata za novu zgradu te ishođenje neophodne dokumentacije, osiguravanje izvora financiranja za izgradnju nove zgrade i izgradnja nove zgrade Fakulteta, povećanje energetske učinkovitosti postojećih zgrada i njihova prilagodba novim potrebama, te kroz učinkovitije korištenje energije i poboljšanje ekoloških standarda Fakulteta</w:t>
      </w:r>
    </w:p>
    <w:p w:rsidR="008A1DC9" w:rsidRPr="0082182E" w:rsidRDefault="008A1DC9" w:rsidP="008A1DC9">
      <w:pPr>
        <w:autoSpaceDE w:val="0"/>
        <w:autoSpaceDN w:val="0"/>
        <w:adjustRightInd w:val="0"/>
        <w:spacing w:after="0" w:line="240" w:lineRule="auto"/>
        <w:rPr>
          <w:rFonts w:ascii="Arial" w:hAnsi="Arial" w:cs="Arial"/>
          <w:color w:val="000000"/>
          <w:sz w:val="24"/>
          <w:szCs w:val="24"/>
        </w:rPr>
      </w:pPr>
    </w:p>
    <w:p w:rsidR="0082182E" w:rsidRPr="008A1DC9" w:rsidRDefault="0082182E" w:rsidP="008A1DC9">
      <w:pPr>
        <w:pStyle w:val="Default"/>
        <w:rPr>
          <w:rFonts w:ascii="Arial" w:hAnsi="Arial" w:cs="Arial"/>
        </w:rPr>
      </w:pPr>
      <w:r w:rsidRPr="0082182E">
        <w:rPr>
          <w:rFonts w:ascii="Arial" w:hAnsi="Arial" w:cs="Arial"/>
        </w:rPr>
        <w:t xml:space="preserve">- </w:t>
      </w:r>
      <w:r w:rsidRPr="008A1DC9">
        <w:rPr>
          <w:rFonts w:ascii="Arial" w:hAnsi="Arial" w:cs="Arial"/>
        </w:rPr>
        <w:t>jačanje sustava osiguravanja kvalitete</w:t>
      </w:r>
      <w:r w:rsidR="008A1DC9" w:rsidRPr="008A1DC9">
        <w:rPr>
          <w:rFonts w:ascii="Arial" w:hAnsi="Arial" w:cs="Arial"/>
        </w:rPr>
        <w:t xml:space="preserve"> kroz analizu provedbe strateških ciljeva te, prema potrebi, definiranje mjera za poboljšanje provedbe u skladu s rezultatima analize,</w:t>
      </w:r>
      <w:r w:rsidR="008A1DC9">
        <w:rPr>
          <w:rFonts w:ascii="Arial" w:hAnsi="Arial" w:cs="Arial"/>
        </w:rPr>
        <w:t xml:space="preserve"> te</w:t>
      </w:r>
      <w:r w:rsidR="008A1DC9" w:rsidRPr="008A1DC9">
        <w:rPr>
          <w:rFonts w:ascii="Arial" w:hAnsi="Arial" w:cs="Arial"/>
        </w:rPr>
        <w:t xml:space="preserve"> provođenje aktivnosti u skladu s priručnikom za unaprjeđenje i osiguranje kvalitete visoko</w:t>
      </w:r>
      <w:r w:rsidR="00BB3534">
        <w:rPr>
          <w:rFonts w:ascii="Arial" w:hAnsi="Arial" w:cs="Arial"/>
        </w:rPr>
        <w:t xml:space="preserve">g obrazovanja i </w:t>
      </w:r>
      <w:r w:rsidR="008A1DC9" w:rsidRPr="008A1DC9">
        <w:rPr>
          <w:rFonts w:ascii="Arial" w:hAnsi="Arial" w:cs="Arial"/>
        </w:rPr>
        <w:t>sustavno provođenje edukacije i usavršavanja zaposlenika Fakulteta.</w:t>
      </w:r>
    </w:p>
    <w:p w:rsidR="0021022D" w:rsidRDefault="0021022D" w:rsidP="0021022D">
      <w:pPr>
        <w:rPr>
          <w:rFonts w:ascii="Arial" w:hAnsi="Arial" w:cs="Arial"/>
          <w:b/>
          <w:sz w:val="24"/>
          <w:szCs w:val="24"/>
        </w:rPr>
      </w:pPr>
    </w:p>
    <w:p w:rsidR="00721992" w:rsidRDefault="00721992" w:rsidP="0021022D">
      <w:pPr>
        <w:rPr>
          <w:rFonts w:ascii="Arial" w:hAnsi="Arial" w:cs="Arial"/>
          <w:b/>
          <w:sz w:val="24"/>
          <w:szCs w:val="24"/>
        </w:rPr>
      </w:pPr>
    </w:p>
    <w:p w:rsidR="00721992" w:rsidRDefault="00721992" w:rsidP="0021022D">
      <w:pPr>
        <w:rPr>
          <w:rFonts w:ascii="Arial" w:hAnsi="Arial" w:cs="Arial"/>
          <w:b/>
          <w:sz w:val="24"/>
          <w:szCs w:val="24"/>
        </w:rPr>
      </w:pPr>
    </w:p>
    <w:p w:rsidR="00721992" w:rsidRDefault="00721992" w:rsidP="0021022D">
      <w:pPr>
        <w:rPr>
          <w:rFonts w:ascii="Arial" w:hAnsi="Arial" w:cs="Arial"/>
          <w:b/>
          <w:sz w:val="24"/>
          <w:szCs w:val="24"/>
        </w:rPr>
      </w:pPr>
    </w:p>
    <w:p w:rsidR="00721992" w:rsidRDefault="00721992" w:rsidP="0021022D">
      <w:pPr>
        <w:rPr>
          <w:rFonts w:ascii="Arial" w:hAnsi="Arial" w:cs="Arial"/>
          <w:b/>
          <w:sz w:val="24"/>
          <w:szCs w:val="24"/>
        </w:rPr>
      </w:pPr>
    </w:p>
    <w:p w:rsidR="00AB3505" w:rsidRDefault="00164922" w:rsidP="00AB3505">
      <w:pPr>
        <w:rPr>
          <w:rFonts w:ascii="Arial" w:hAnsi="Arial" w:cs="Arial"/>
          <w:b/>
          <w:sz w:val="24"/>
          <w:szCs w:val="24"/>
        </w:rPr>
      </w:pPr>
      <w:r>
        <w:rPr>
          <w:rFonts w:ascii="Arial" w:hAnsi="Arial" w:cs="Arial"/>
          <w:b/>
          <w:sz w:val="24"/>
          <w:szCs w:val="24"/>
        </w:rPr>
        <w:t>POKAZA</w:t>
      </w:r>
      <w:r w:rsidR="00AB3505">
        <w:rPr>
          <w:rFonts w:ascii="Arial" w:hAnsi="Arial" w:cs="Arial"/>
          <w:b/>
          <w:sz w:val="24"/>
          <w:szCs w:val="24"/>
        </w:rPr>
        <w:t>TELJI REZULTATA</w:t>
      </w:r>
    </w:p>
    <w:p w:rsidR="00E610DB" w:rsidRPr="00E610DB" w:rsidRDefault="00E610DB" w:rsidP="00E610DB">
      <w:pPr>
        <w:rPr>
          <w:rFonts w:ascii="Arial" w:hAnsi="Arial" w:cs="Arial"/>
          <w:b/>
          <w:sz w:val="24"/>
          <w:szCs w:val="24"/>
        </w:rPr>
      </w:pPr>
    </w:p>
    <w:tbl>
      <w:tblPr>
        <w:tblW w:w="8677" w:type="dxa"/>
        <w:tblInd w:w="93" w:type="dxa"/>
        <w:tblLook w:val="04A0" w:firstRow="1" w:lastRow="0" w:firstColumn="1" w:lastColumn="0" w:noHBand="0" w:noVBand="1"/>
      </w:tblPr>
      <w:tblGrid>
        <w:gridCol w:w="1257"/>
        <w:gridCol w:w="1310"/>
        <w:gridCol w:w="960"/>
        <w:gridCol w:w="960"/>
        <w:gridCol w:w="1310"/>
        <w:gridCol w:w="960"/>
        <w:gridCol w:w="960"/>
        <w:gridCol w:w="960"/>
      </w:tblGrid>
      <w:tr w:rsidR="00294BAF" w:rsidRPr="00041BB6" w:rsidTr="00D70214">
        <w:trPr>
          <w:trHeight w:val="675"/>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1E79EE">
              <w:rPr>
                <w:rFonts w:ascii="Arial" w:eastAsia="Times New Roman" w:hAnsi="Arial" w:cs="Arial"/>
                <w:color w:val="000000"/>
                <w:sz w:val="16"/>
                <w:szCs w:val="16"/>
              </w:rPr>
              <w:t>Pokazatelji          rezultata</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4C3A8D">
              <w:rPr>
                <w:rFonts w:ascii="Arial" w:eastAsia="Times New Roman" w:hAnsi="Arial" w:cs="Arial"/>
                <w:color w:val="000000"/>
                <w:sz w:val="16"/>
                <w:szCs w:val="16"/>
              </w:rPr>
              <w:t>2020</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4C3A8D">
              <w:rPr>
                <w:rFonts w:ascii="Arial" w:eastAsia="Times New Roman" w:hAnsi="Arial" w:cs="Arial"/>
                <w:color w:val="000000"/>
                <w:sz w:val="16"/>
                <w:szCs w:val="16"/>
              </w:rPr>
              <w:t>2021</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4C3A8D">
              <w:rPr>
                <w:rFonts w:ascii="Arial" w:eastAsia="Times New Roman" w:hAnsi="Arial" w:cs="Arial"/>
                <w:color w:val="000000"/>
                <w:sz w:val="16"/>
                <w:szCs w:val="16"/>
              </w:rPr>
              <w:t>2022</w:t>
            </w:r>
            <w:r w:rsidRPr="00041BB6">
              <w:rPr>
                <w:rFonts w:ascii="Arial" w:eastAsia="Times New Roman" w:hAnsi="Arial" w:cs="Arial"/>
                <w:color w:val="000000"/>
                <w:sz w:val="16"/>
                <w:szCs w:val="16"/>
              </w:rPr>
              <w:t>.</w:t>
            </w:r>
          </w:p>
        </w:tc>
      </w:tr>
      <w:tr w:rsidR="00294BAF" w:rsidRPr="00041BB6" w:rsidTr="00E610DB">
        <w:trPr>
          <w:trHeight w:val="450"/>
        </w:trPr>
        <w:tc>
          <w:tcPr>
            <w:tcW w:w="1257" w:type="dxa"/>
            <w:tcBorders>
              <w:top w:val="nil"/>
              <w:left w:val="single" w:sz="4" w:space="0" w:color="auto"/>
              <w:bottom w:val="nil"/>
              <w:right w:val="single" w:sz="4" w:space="0" w:color="auto"/>
            </w:tcBorders>
            <w:shd w:val="clear" w:color="auto" w:fill="auto"/>
            <w:vAlign w:val="center"/>
            <w:hideMark/>
          </w:tcPr>
          <w:tbl>
            <w:tblPr>
              <w:tblW w:w="0" w:type="auto"/>
              <w:tblBorders>
                <w:top w:val="nil"/>
                <w:left w:val="nil"/>
                <w:bottom w:val="nil"/>
                <w:right w:val="nil"/>
              </w:tblBorders>
              <w:tblLook w:val="0000" w:firstRow="0" w:lastRow="0" w:firstColumn="0" w:lastColumn="0" w:noHBand="0" w:noVBand="0"/>
            </w:tblPr>
            <w:tblGrid>
              <w:gridCol w:w="222"/>
            </w:tblGrid>
            <w:tr w:rsidR="001E79EE" w:rsidRPr="001E79EE">
              <w:trPr>
                <w:trHeight w:val="226"/>
              </w:trPr>
              <w:tc>
                <w:tcPr>
                  <w:tcW w:w="0" w:type="auto"/>
                </w:tcPr>
                <w:p w:rsidR="001E79EE" w:rsidRPr="001E79EE" w:rsidRDefault="001E79EE" w:rsidP="001E79EE">
                  <w:pPr>
                    <w:autoSpaceDE w:val="0"/>
                    <w:autoSpaceDN w:val="0"/>
                    <w:adjustRightInd w:val="0"/>
                    <w:spacing w:after="0" w:line="240" w:lineRule="auto"/>
                    <w:rPr>
                      <w:rFonts w:ascii="Arial" w:hAnsi="Arial" w:cs="Arial"/>
                      <w:color w:val="000000"/>
                      <w:sz w:val="16"/>
                      <w:szCs w:val="16"/>
                    </w:rPr>
                  </w:pPr>
                </w:p>
              </w:tc>
            </w:tr>
          </w:tbl>
          <w:p w:rsidR="00AB3505" w:rsidRPr="00222892" w:rsidRDefault="00AB3505" w:rsidP="000A059D">
            <w:pPr>
              <w:spacing w:after="0" w:line="240" w:lineRule="auto"/>
              <w:jc w:val="center"/>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rsidR="001E79EE" w:rsidRPr="00222892" w:rsidRDefault="00AB3505"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p w:rsidR="00AB3505" w:rsidRPr="00222892" w:rsidRDefault="00AB3505"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rsidR="00AB3505" w:rsidRPr="00222892" w:rsidRDefault="00AB3505"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AB3505" w:rsidRPr="00222892" w:rsidRDefault="00AB3505"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hideMark/>
          </w:tcPr>
          <w:p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c>
          <w:tcPr>
            <w:tcW w:w="960" w:type="dxa"/>
            <w:tcBorders>
              <w:top w:val="nil"/>
              <w:left w:val="nil"/>
              <w:bottom w:val="nil"/>
              <w:right w:val="single" w:sz="4" w:space="0" w:color="auto"/>
            </w:tcBorders>
            <w:shd w:val="clear" w:color="auto" w:fill="auto"/>
            <w:noWrap/>
            <w:vAlign w:val="bottom"/>
            <w:hideMark/>
          </w:tcPr>
          <w:p w:rsidR="00AB3505" w:rsidRPr="00222892" w:rsidRDefault="00AB3505" w:rsidP="00E610DB">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1E79EE" w:rsidRPr="00222892" w:rsidRDefault="001E79EE" w:rsidP="001E79EE">
            <w:pPr>
              <w:pStyle w:val="Default"/>
              <w:rPr>
                <w:rFonts w:ascii="Arial" w:hAnsi="Arial" w:cs="Arial"/>
                <w:sz w:val="16"/>
                <w:szCs w:val="16"/>
              </w:rPr>
            </w:pPr>
            <w:r w:rsidRPr="00222892">
              <w:rPr>
                <w:rFonts w:ascii="Arial" w:hAnsi="Arial" w:cs="Arial"/>
                <w:sz w:val="16"/>
                <w:szCs w:val="16"/>
              </w:rPr>
              <w:lastRenderedPageBreak/>
              <w:t xml:space="preserve">Izrađeno idejno rješenje i studija izvodljivosti </w:t>
            </w:r>
          </w:p>
          <w:p w:rsidR="001E79EE" w:rsidRPr="00222892" w:rsidRDefault="001E79EE"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rsidR="001E79EE" w:rsidRPr="00222892" w:rsidRDefault="00E610DB" w:rsidP="0016492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Dok</w:t>
            </w:r>
            <w:r w:rsidR="00222892" w:rsidRPr="00222892">
              <w:rPr>
                <w:rFonts w:ascii="Arial" w:eastAsia="Times New Roman" w:hAnsi="Arial" w:cs="Arial"/>
                <w:color w:val="000000"/>
                <w:sz w:val="16"/>
                <w:szCs w:val="16"/>
              </w:rPr>
              <w:t xml:space="preserve">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Izrađeni idejni, glavni i izvedbeni projekt za novu zgradu </w:t>
            </w:r>
          </w:p>
          <w:p w:rsidR="001E79EE" w:rsidRPr="00222892" w:rsidRDefault="001E79EE" w:rsidP="001E79EE">
            <w:pPr>
              <w:autoSpaceDE w:val="0"/>
              <w:autoSpaceDN w:val="0"/>
              <w:adjustRightInd w:val="0"/>
              <w:spacing w:after="0" w:line="240" w:lineRule="auto"/>
              <w:rPr>
                <w:rFonts w:ascii="Arial"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rsidR="001E79EE" w:rsidRPr="00222892" w:rsidRDefault="00222892"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1E79EE"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Dobivena građevinska dozvola za novu zgradu fakulteta </w:t>
            </w:r>
          </w:p>
          <w:p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22892" w:rsidRPr="00222892" w:rsidRDefault="00222892" w:rsidP="00164922">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 xml:space="preserve">Dokumentacija potrebna za izgradnju nove zgrade </w:t>
            </w:r>
            <w:r w:rsidR="00164922">
              <w:rPr>
                <w:rFonts w:ascii="Arial" w:eastAsia="Times New Roman" w:hAnsi="Arial" w:cs="Arial"/>
                <w:color w:val="000000"/>
                <w:sz w:val="16"/>
                <w:szCs w:val="16"/>
              </w:rPr>
              <w:t>FERIT</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Povjerenstvo</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sidRPr="00222892">
              <w:rPr>
                <w:rFonts w:ascii="Arial" w:eastAsia="Times New Roman" w:hAnsi="Arial" w:cs="Arial"/>
                <w:color w:val="000000"/>
                <w:sz w:val="16"/>
                <w:szCs w:val="16"/>
              </w:rPr>
              <w:t>0</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Imenovane osobe za gospodarenje energijom i otpadom </w:t>
            </w:r>
          </w:p>
          <w:p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Praćenje potrošnje energenata, </w:t>
            </w:r>
          </w:p>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analiza potrošnje energenata i odluke o uvođenju poboljšanja, </w:t>
            </w:r>
          </w:p>
          <w:p w:rsidR="00222892" w:rsidRPr="00222892" w:rsidRDefault="00222892" w:rsidP="00222892">
            <w:pPr>
              <w:pStyle w:val="Default"/>
              <w:rPr>
                <w:rFonts w:ascii="Arial" w:hAnsi="Arial" w:cs="Arial"/>
                <w:sz w:val="16"/>
                <w:szCs w:val="16"/>
              </w:rPr>
            </w:pPr>
            <w:r w:rsidRPr="00222892">
              <w:rPr>
                <w:rFonts w:ascii="Arial" w:hAnsi="Arial" w:cs="Arial"/>
                <w:sz w:val="16"/>
                <w:szCs w:val="16"/>
              </w:rPr>
              <w:t xml:space="preserve">primijenjeni obnovljivi izvori energije, </w:t>
            </w:r>
          </w:p>
          <w:p w:rsidR="00222892" w:rsidRPr="00222892" w:rsidRDefault="00222892" w:rsidP="00222892">
            <w:pPr>
              <w:spacing w:after="0" w:line="240" w:lineRule="auto"/>
              <w:rPr>
                <w:rFonts w:ascii="Arial" w:eastAsia="Times New Roman" w:hAnsi="Arial" w:cs="Arial"/>
                <w:color w:val="000000"/>
                <w:sz w:val="16"/>
                <w:szCs w:val="16"/>
              </w:rPr>
            </w:pPr>
            <w:r w:rsidRPr="00222892">
              <w:rPr>
                <w:rFonts w:ascii="Arial" w:hAnsi="Arial" w:cs="Arial"/>
                <w:sz w:val="16"/>
                <w:szCs w:val="16"/>
              </w:rPr>
              <w:t xml:space="preserve">uvedene mjere za zaštitu okoliša </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222892" w:rsidRDefault="0016492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Arhiva FERIT</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nil"/>
              <w:right w:val="single" w:sz="4" w:space="0" w:color="auto"/>
            </w:tcBorders>
            <w:shd w:val="clear" w:color="auto" w:fill="auto"/>
            <w:noWrap/>
            <w:vAlign w:val="bottom"/>
          </w:tcPr>
          <w:p w:rsidR="00222892" w:rsidRPr="00222892" w:rsidRDefault="00222892"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22892" w:rsidRPr="00294BAF" w:rsidRDefault="00222892" w:rsidP="00222892">
            <w:pPr>
              <w:pStyle w:val="Default"/>
              <w:rPr>
                <w:rFonts w:ascii="Arial" w:hAnsi="Arial" w:cs="Arial"/>
                <w:sz w:val="16"/>
                <w:szCs w:val="16"/>
              </w:rPr>
            </w:pPr>
            <w:r w:rsidRPr="00294BAF">
              <w:rPr>
                <w:rFonts w:ascii="Arial" w:hAnsi="Arial" w:cs="Arial"/>
                <w:sz w:val="16"/>
                <w:szCs w:val="16"/>
              </w:rPr>
              <w:t xml:space="preserve">Anketa o zadovoljstvu djelatnika fakulteta radom zajedničkih službi </w:t>
            </w:r>
          </w:p>
          <w:p w:rsidR="00222892" w:rsidRPr="00222892" w:rsidRDefault="00222892"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22892" w:rsidRPr="00222892" w:rsidRDefault="00294BAF" w:rsidP="00222892">
            <w:pPr>
              <w:pStyle w:val="Default"/>
              <w:rPr>
                <w:rFonts w:ascii="Arial" w:hAnsi="Arial" w:cs="Arial"/>
                <w:sz w:val="16"/>
                <w:szCs w:val="16"/>
              </w:rPr>
            </w:pPr>
            <w:r>
              <w:rPr>
                <w:rFonts w:ascii="Arial" w:hAnsi="Arial" w:cs="Arial"/>
                <w:sz w:val="16"/>
                <w:szCs w:val="16"/>
              </w:rPr>
              <w:t>Pokazatelj potrebe za usavršavanjem</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31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22892"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294BAF" w:rsidRDefault="00294BAF" w:rsidP="00294BAF">
            <w:pPr>
              <w:pStyle w:val="Default"/>
              <w:rPr>
                <w:rFonts w:ascii="Arial" w:hAnsi="Arial" w:cs="Arial"/>
                <w:sz w:val="16"/>
                <w:szCs w:val="16"/>
              </w:rPr>
            </w:pPr>
            <w:r w:rsidRPr="00294BAF">
              <w:rPr>
                <w:rFonts w:ascii="Arial" w:hAnsi="Arial" w:cs="Arial"/>
                <w:sz w:val="16"/>
                <w:szCs w:val="16"/>
              </w:rPr>
              <w:t xml:space="preserve">Uspostavljanje jedinstvene evidencije stručnih poslova i projekata te praćenje pripadnih aktivnosti i troškova </w:t>
            </w:r>
          </w:p>
          <w:p w:rsidR="00294BAF" w:rsidRPr="00294BAF" w:rsidRDefault="00294BAF" w:rsidP="00222892">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Default="00294BAF" w:rsidP="00222892">
            <w:pPr>
              <w:pStyle w:val="Default"/>
              <w:rPr>
                <w:rFonts w:ascii="Arial" w:hAnsi="Arial" w:cs="Arial"/>
                <w:sz w:val="16"/>
                <w:szCs w:val="16"/>
              </w:rPr>
            </w:pPr>
            <w:r>
              <w:rPr>
                <w:rFonts w:ascii="Arial" w:hAnsi="Arial" w:cs="Arial"/>
                <w:sz w:val="16"/>
                <w:szCs w:val="16"/>
              </w:rPr>
              <w:t>Pokazatelj učinkovitijeg praćenja stručnih projekata u cijelosti</w:t>
            </w: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w:t>
            </w:r>
            <w:r w:rsidR="00164922">
              <w:rPr>
                <w:rFonts w:ascii="Arial" w:eastAsia="Times New Roman" w:hAnsi="Arial" w:cs="Arial"/>
                <w:color w:val="000000"/>
                <w:sz w:val="16"/>
                <w:szCs w:val="16"/>
              </w:rPr>
              <w:t xml:space="preserve"> za stručne projekte, Arhiva FERIT</w:t>
            </w: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usavršavanih djelatnika </w:t>
            </w:r>
          </w:p>
          <w:p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Pr="00D70214" w:rsidRDefault="00D70214"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9</w:t>
            </w:r>
          </w:p>
        </w:tc>
        <w:tc>
          <w:tcPr>
            <w:tcW w:w="131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kvalitetu</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12</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mobilnosti nenastavnog osoblja </w:t>
            </w:r>
          </w:p>
          <w:p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Default="00D70214" w:rsidP="00222892">
            <w:pPr>
              <w:pStyle w:val="Default"/>
              <w:rPr>
                <w:rFonts w:ascii="Arial" w:hAnsi="Arial" w:cs="Arial"/>
                <w:sz w:val="16"/>
                <w:szCs w:val="16"/>
              </w:rPr>
            </w:pPr>
            <w:r w:rsidRPr="00D70214">
              <w:rPr>
                <w:rFonts w:ascii="Arial" w:hAnsi="Arial" w:cs="Arial"/>
                <w:sz w:val="16"/>
                <w:szCs w:val="16"/>
              </w:rPr>
              <w:t>Usavršavanje djelatnika zajedničkih službi Fakulteta</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94BAF" w:rsidRDefault="0010299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c>
          <w:tcPr>
            <w:tcW w:w="131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Ured za međunarodnu suradnju</w:t>
            </w:r>
          </w:p>
        </w:tc>
        <w:tc>
          <w:tcPr>
            <w:tcW w:w="960" w:type="dxa"/>
            <w:tcBorders>
              <w:top w:val="nil"/>
              <w:left w:val="nil"/>
              <w:bottom w:val="nil"/>
              <w:right w:val="single" w:sz="4" w:space="0" w:color="auto"/>
            </w:tcBorders>
            <w:shd w:val="clear" w:color="auto" w:fill="auto"/>
            <w:noWrap/>
            <w:vAlign w:val="bottom"/>
          </w:tcPr>
          <w:p w:rsidR="00294BAF" w:rsidRDefault="0010299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w:t>
            </w:r>
          </w:p>
        </w:tc>
        <w:tc>
          <w:tcPr>
            <w:tcW w:w="960" w:type="dxa"/>
            <w:tcBorders>
              <w:top w:val="nil"/>
              <w:left w:val="nil"/>
              <w:bottom w:val="nil"/>
              <w:right w:val="single" w:sz="4" w:space="0" w:color="auto"/>
            </w:tcBorders>
            <w:shd w:val="clear" w:color="auto" w:fill="auto"/>
            <w:noWrap/>
            <w:vAlign w:val="bottom"/>
          </w:tcPr>
          <w:p w:rsidR="00294BAF" w:rsidRDefault="00102999"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w:t>
            </w:r>
          </w:p>
        </w:tc>
        <w:tc>
          <w:tcPr>
            <w:tcW w:w="960" w:type="dxa"/>
            <w:tcBorders>
              <w:top w:val="nil"/>
              <w:left w:val="nil"/>
              <w:bottom w:val="nil"/>
              <w:right w:val="single" w:sz="4" w:space="0" w:color="auto"/>
            </w:tcBorders>
            <w:shd w:val="clear" w:color="auto" w:fill="auto"/>
            <w:noWrap/>
            <w:vAlign w:val="bottom"/>
          </w:tcPr>
          <w:p w:rsidR="00294BAF" w:rsidRDefault="00E56725"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w:t>
            </w: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Pr="00D70214" w:rsidRDefault="00294BAF" w:rsidP="00222892">
            <w:pPr>
              <w:pStyle w:val="Default"/>
              <w:rPr>
                <w:rFonts w:ascii="Arial" w:hAnsi="Arial" w:cs="Arial"/>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131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tcPr>
          <w:p w:rsidR="00294BAF" w:rsidRDefault="00294BAF" w:rsidP="000A059D">
            <w:pPr>
              <w:spacing w:after="0" w:line="240" w:lineRule="auto"/>
              <w:rPr>
                <w:rFonts w:ascii="Arial" w:eastAsia="Times New Roman" w:hAnsi="Arial" w:cs="Arial"/>
                <w:color w:val="000000"/>
                <w:sz w:val="16"/>
                <w:szCs w:val="16"/>
              </w:rPr>
            </w:pPr>
          </w:p>
        </w:tc>
      </w:tr>
      <w:tr w:rsidR="00294BAF" w:rsidRPr="00041BB6" w:rsidTr="00D70214">
        <w:trPr>
          <w:trHeight w:val="450"/>
        </w:trPr>
        <w:tc>
          <w:tcPr>
            <w:tcW w:w="1257" w:type="dxa"/>
            <w:tcBorders>
              <w:top w:val="nil"/>
              <w:left w:val="single" w:sz="4" w:space="0" w:color="auto"/>
              <w:bottom w:val="nil"/>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realiziranih stručnih poslova </w:t>
            </w:r>
          </w:p>
          <w:p w:rsidR="00294BAF" w:rsidRPr="00B637E9" w:rsidRDefault="00294BAF" w:rsidP="00294BAF">
            <w:pPr>
              <w:pStyle w:val="Default"/>
              <w:rPr>
                <w:rFonts w:ascii="Arial" w:hAnsi="Arial" w:cs="Arial"/>
                <w:sz w:val="16"/>
                <w:szCs w:val="16"/>
              </w:rPr>
            </w:pPr>
          </w:p>
        </w:tc>
        <w:tc>
          <w:tcPr>
            <w:tcW w:w="1310" w:type="dxa"/>
            <w:tcBorders>
              <w:top w:val="nil"/>
              <w:left w:val="nil"/>
              <w:bottom w:val="nil"/>
              <w:right w:val="single" w:sz="4" w:space="0" w:color="auto"/>
            </w:tcBorders>
            <w:shd w:val="clear" w:color="auto" w:fill="auto"/>
            <w:noWrap/>
            <w:vAlign w:val="bottom"/>
          </w:tcPr>
          <w:p w:rsidR="00294BAF" w:rsidRPr="00D70214" w:rsidRDefault="00D70214"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nil"/>
              <w:right w:val="single" w:sz="4" w:space="0" w:color="auto"/>
            </w:tcBorders>
            <w:shd w:val="clear" w:color="auto" w:fill="auto"/>
            <w:noWrap/>
            <w:vAlign w:val="bottom"/>
          </w:tcPr>
          <w:p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31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Administrativna tajnica za stručne </w:t>
            </w:r>
            <w:r w:rsidR="00164922">
              <w:rPr>
                <w:rFonts w:ascii="Arial" w:eastAsia="Times New Roman" w:hAnsi="Arial" w:cs="Arial"/>
                <w:color w:val="000000"/>
                <w:sz w:val="16"/>
                <w:szCs w:val="16"/>
              </w:rPr>
              <w:t>projekte, Arhiva FERIT</w:t>
            </w:r>
          </w:p>
        </w:tc>
        <w:tc>
          <w:tcPr>
            <w:tcW w:w="960" w:type="dxa"/>
            <w:tcBorders>
              <w:top w:val="nil"/>
              <w:left w:val="nil"/>
              <w:bottom w:val="nil"/>
              <w:right w:val="single" w:sz="4" w:space="0" w:color="auto"/>
            </w:tcBorders>
            <w:shd w:val="clear" w:color="auto" w:fill="auto"/>
            <w:noWrap/>
            <w:vAlign w:val="bottom"/>
          </w:tcPr>
          <w:p w:rsidR="00D70214"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18</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w:t>
            </w:r>
          </w:p>
        </w:tc>
        <w:tc>
          <w:tcPr>
            <w:tcW w:w="960" w:type="dxa"/>
            <w:tcBorders>
              <w:top w:val="nil"/>
              <w:left w:val="nil"/>
              <w:bottom w:val="nil"/>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25</w:t>
            </w:r>
          </w:p>
        </w:tc>
      </w:tr>
      <w:tr w:rsidR="00294BAF" w:rsidRPr="00041BB6" w:rsidTr="00D70214">
        <w:trPr>
          <w:trHeight w:val="450"/>
        </w:trPr>
        <w:tc>
          <w:tcPr>
            <w:tcW w:w="1257" w:type="dxa"/>
            <w:tcBorders>
              <w:top w:val="nil"/>
              <w:left w:val="single" w:sz="4" w:space="0" w:color="auto"/>
              <w:bottom w:val="single" w:sz="4" w:space="0" w:color="auto"/>
              <w:right w:val="single" w:sz="4" w:space="0" w:color="auto"/>
            </w:tcBorders>
            <w:shd w:val="clear" w:color="auto" w:fill="auto"/>
            <w:vAlign w:val="center"/>
          </w:tcPr>
          <w:p w:rsidR="00294BAF" w:rsidRPr="00B637E9" w:rsidRDefault="00294BAF" w:rsidP="00294BAF">
            <w:pPr>
              <w:pStyle w:val="Default"/>
              <w:rPr>
                <w:rFonts w:ascii="Arial" w:hAnsi="Arial" w:cs="Arial"/>
                <w:sz w:val="16"/>
                <w:szCs w:val="16"/>
              </w:rPr>
            </w:pPr>
            <w:r w:rsidRPr="00B637E9">
              <w:rPr>
                <w:rFonts w:ascii="Arial" w:hAnsi="Arial" w:cs="Arial"/>
                <w:sz w:val="16"/>
                <w:szCs w:val="16"/>
              </w:rPr>
              <w:t xml:space="preserve">Broj realiziranih programa </w:t>
            </w:r>
            <w:r w:rsidR="00D70214">
              <w:rPr>
                <w:rFonts w:ascii="Arial" w:hAnsi="Arial" w:cs="Arial"/>
                <w:sz w:val="16"/>
                <w:szCs w:val="16"/>
              </w:rPr>
              <w:t>cjeloživotnog obrazovanja</w:t>
            </w:r>
          </w:p>
          <w:p w:rsidR="00294BAF" w:rsidRPr="00B637E9" w:rsidRDefault="00294BAF" w:rsidP="00294BAF">
            <w:pPr>
              <w:pStyle w:val="Default"/>
              <w:rPr>
                <w:rFonts w:ascii="Arial" w:hAnsi="Arial" w:cs="Arial"/>
                <w:sz w:val="16"/>
                <w:szCs w:val="16"/>
              </w:rPr>
            </w:pPr>
          </w:p>
        </w:tc>
        <w:tc>
          <w:tcPr>
            <w:tcW w:w="1310" w:type="dxa"/>
            <w:tcBorders>
              <w:top w:val="nil"/>
              <w:left w:val="nil"/>
              <w:bottom w:val="single" w:sz="4" w:space="0" w:color="auto"/>
              <w:right w:val="single" w:sz="4" w:space="0" w:color="auto"/>
            </w:tcBorders>
            <w:shd w:val="clear" w:color="auto" w:fill="auto"/>
            <w:noWrap/>
            <w:vAlign w:val="bottom"/>
          </w:tcPr>
          <w:p w:rsidR="00294BAF" w:rsidRPr="00D70214" w:rsidRDefault="00D70214" w:rsidP="00222892">
            <w:pPr>
              <w:pStyle w:val="Default"/>
              <w:rPr>
                <w:rFonts w:ascii="Arial" w:hAnsi="Arial" w:cs="Arial"/>
                <w:sz w:val="16"/>
                <w:szCs w:val="16"/>
              </w:rPr>
            </w:pPr>
            <w:r w:rsidRPr="00D70214">
              <w:rPr>
                <w:rFonts w:ascii="Arial" w:hAnsi="Arial" w:cs="Arial"/>
                <w:sz w:val="16"/>
                <w:szCs w:val="16"/>
              </w:rPr>
              <w:t>Unaprjeđivanje suradnje s gospodarstvom</w:t>
            </w:r>
          </w:p>
        </w:tc>
        <w:tc>
          <w:tcPr>
            <w:tcW w:w="960" w:type="dxa"/>
            <w:tcBorders>
              <w:top w:val="nil"/>
              <w:left w:val="nil"/>
              <w:bottom w:val="single" w:sz="4" w:space="0" w:color="auto"/>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960" w:type="dxa"/>
            <w:tcBorders>
              <w:top w:val="nil"/>
              <w:left w:val="nil"/>
              <w:bottom w:val="single" w:sz="4" w:space="0" w:color="auto"/>
              <w:right w:val="single" w:sz="4" w:space="0" w:color="auto"/>
            </w:tcBorders>
            <w:shd w:val="clear" w:color="auto" w:fill="auto"/>
            <w:noWrap/>
            <w:vAlign w:val="bottom"/>
          </w:tcPr>
          <w:p w:rsidR="00294BAF" w:rsidRDefault="004C3A8D"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10" w:type="dxa"/>
            <w:tcBorders>
              <w:top w:val="nil"/>
              <w:left w:val="nil"/>
              <w:bottom w:val="single" w:sz="4" w:space="0" w:color="auto"/>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Administrativna tajnica</w:t>
            </w:r>
            <w:r w:rsidR="00164922">
              <w:rPr>
                <w:rFonts w:ascii="Arial" w:eastAsia="Times New Roman" w:hAnsi="Arial" w:cs="Arial"/>
                <w:color w:val="000000"/>
                <w:sz w:val="16"/>
                <w:szCs w:val="16"/>
              </w:rPr>
              <w:t xml:space="preserve"> za stručne projekte, Arhiva FERIT</w:t>
            </w:r>
          </w:p>
        </w:tc>
        <w:tc>
          <w:tcPr>
            <w:tcW w:w="960" w:type="dxa"/>
            <w:tcBorders>
              <w:top w:val="nil"/>
              <w:left w:val="nil"/>
              <w:bottom w:val="single" w:sz="4" w:space="0" w:color="auto"/>
              <w:right w:val="single" w:sz="4" w:space="0" w:color="auto"/>
            </w:tcBorders>
            <w:shd w:val="clear" w:color="auto" w:fill="auto"/>
            <w:noWrap/>
            <w:vAlign w:val="bottom"/>
          </w:tcPr>
          <w:p w:rsidR="00294BAF" w:rsidRDefault="00813A10"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tcPr>
          <w:p w:rsidR="00294BAF" w:rsidRDefault="00D70214" w:rsidP="000A059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r>
    </w:tbl>
    <w:p w:rsidR="00AB3505" w:rsidRDefault="00AB3505" w:rsidP="00AB3505">
      <w:pPr>
        <w:rPr>
          <w:rFonts w:ascii="Arial" w:hAnsi="Arial" w:cs="Arial"/>
          <w:b/>
          <w:sz w:val="24"/>
          <w:szCs w:val="24"/>
        </w:rPr>
      </w:pPr>
    </w:p>
    <w:tbl>
      <w:tblPr>
        <w:tblStyle w:val="TableGrid"/>
        <w:tblW w:w="0" w:type="auto"/>
        <w:tblLook w:val="04A0" w:firstRow="1" w:lastRow="0" w:firstColumn="1" w:lastColumn="0" w:noHBand="0" w:noVBand="1"/>
      </w:tblPr>
      <w:tblGrid>
        <w:gridCol w:w="1517"/>
        <w:gridCol w:w="1221"/>
        <w:gridCol w:w="1289"/>
        <w:gridCol w:w="1238"/>
        <w:gridCol w:w="1267"/>
        <w:gridCol w:w="1265"/>
        <w:gridCol w:w="1265"/>
      </w:tblGrid>
      <w:tr w:rsidR="00162141" w:rsidTr="00A7562F">
        <w:tc>
          <w:tcPr>
            <w:tcW w:w="1518" w:type="dxa"/>
          </w:tcPr>
          <w:p w:rsidR="00162141" w:rsidRPr="00B0358E" w:rsidRDefault="00162141" w:rsidP="00A7562F">
            <w:pPr>
              <w:rPr>
                <w:rFonts w:ascii="Arial" w:hAnsi="Arial" w:cs="Arial"/>
                <w:sz w:val="18"/>
                <w:szCs w:val="18"/>
              </w:rPr>
            </w:pPr>
            <w:r w:rsidRPr="00B0358E">
              <w:rPr>
                <w:rFonts w:ascii="Arial" w:hAnsi="Arial" w:cs="Arial"/>
                <w:sz w:val="18"/>
                <w:szCs w:val="18"/>
              </w:rPr>
              <w:lastRenderedPageBreak/>
              <w:t>Pokazatelji</w:t>
            </w:r>
          </w:p>
        </w:tc>
        <w:tc>
          <w:tcPr>
            <w:tcW w:w="1222" w:type="dxa"/>
          </w:tcPr>
          <w:p w:rsidR="00162141" w:rsidRPr="00B0358E" w:rsidRDefault="00162141" w:rsidP="00A7562F">
            <w:pPr>
              <w:rPr>
                <w:rFonts w:ascii="Arial" w:hAnsi="Arial" w:cs="Arial"/>
                <w:sz w:val="18"/>
                <w:szCs w:val="18"/>
              </w:rPr>
            </w:pPr>
            <w:r>
              <w:rPr>
                <w:rFonts w:ascii="Arial" w:hAnsi="Arial" w:cs="Arial"/>
                <w:sz w:val="18"/>
                <w:szCs w:val="18"/>
              </w:rPr>
              <w:t>J</w:t>
            </w:r>
            <w:r w:rsidRPr="00B0358E">
              <w:rPr>
                <w:rFonts w:ascii="Arial" w:hAnsi="Arial" w:cs="Arial"/>
                <w:sz w:val="18"/>
                <w:szCs w:val="18"/>
              </w:rPr>
              <w:t>edinica</w:t>
            </w:r>
          </w:p>
        </w:tc>
        <w:tc>
          <w:tcPr>
            <w:tcW w:w="1289" w:type="dxa"/>
          </w:tcPr>
          <w:p w:rsidR="00162141" w:rsidRPr="00B0358E" w:rsidRDefault="00162141" w:rsidP="00A7562F">
            <w:pPr>
              <w:rPr>
                <w:rFonts w:ascii="Arial" w:hAnsi="Arial" w:cs="Arial"/>
                <w:sz w:val="18"/>
                <w:szCs w:val="18"/>
              </w:rPr>
            </w:pPr>
            <w:r w:rsidRPr="00B0358E">
              <w:rPr>
                <w:rFonts w:ascii="Arial" w:hAnsi="Arial" w:cs="Arial"/>
                <w:sz w:val="18"/>
                <w:szCs w:val="18"/>
              </w:rPr>
              <w:t>Polazna vrijednost</w:t>
            </w:r>
          </w:p>
          <w:p w:rsidR="00162141" w:rsidRPr="00B0358E" w:rsidRDefault="00102999" w:rsidP="00A7562F">
            <w:pPr>
              <w:rPr>
                <w:rFonts w:ascii="Arial" w:hAnsi="Arial" w:cs="Arial"/>
                <w:sz w:val="18"/>
                <w:szCs w:val="18"/>
              </w:rPr>
            </w:pPr>
            <w:r>
              <w:rPr>
                <w:rFonts w:ascii="Arial" w:hAnsi="Arial" w:cs="Arial"/>
                <w:sz w:val="18"/>
                <w:szCs w:val="18"/>
              </w:rPr>
              <w:t>2019</w:t>
            </w:r>
          </w:p>
        </w:tc>
        <w:tc>
          <w:tcPr>
            <w:tcW w:w="1238" w:type="dxa"/>
          </w:tcPr>
          <w:p w:rsidR="00162141" w:rsidRPr="00B0358E" w:rsidRDefault="00162141" w:rsidP="00A7562F">
            <w:pPr>
              <w:rPr>
                <w:rFonts w:ascii="Arial" w:hAnsi="Arial" w:cs="Arial"/>
                <w:sz w:val="18"/>
                <w:szCs w:val="18"/>
              </w:rPr>
            </w:pPr>
            <w:r w:rsidRPr="00B0358E">
              <w:rPr>
                <w:rFonts w:ascii="Arial" w:hAnsi="Arial" w:cs="Arial"/>
                <w:sz w:val="18"/>
                <w:szCs w:val="18"/>
              </w:rPr>
              <w:t>Izvor podataka</w:t>
            </w:r>
          </w:p>
        </w:tc>
        <w:tc>
          <w:tcPr>
            <w:tcW w:w="1265" w:type="dxa"/>
          </w:tcPr>
          <w:p w:rsidR="00162141" w:rsidRPr="00B0358E" w:rsidRDefault="00102999" w:rsidP="00A7562F">
            <w:pPr>
              <w:rPr>
                <w:rFonts w:ascii="Arial" w:hAnsi="Arial" w:cs="Arial"/>
                <w:sz w:val="18"/>
                <w:szCs w:val="18"/>
              </w:rPr>
            </w:pPr>
            <w:r>
              <w:rPr>
                <w:rFonts w:ascii="Arial" w:hAnsi="Arial" w:cs="Arial"/>
                <w:sz w:val="18"/>
                <w:szCs w:val="18"/>
              </w:rPr>
              <w:t>Ciljana vrijednost 2021</w:t>
            </w:r>
            <w:r w:rsidR="00162141" w:rsidRPr="00B0358E">
              <w:rPr>
                <w:rFonts w:ascii="Arial" w:hAnsi="Arial" w:cs="Arial"/>
                <w:sz w:val="18"/>
                <w:szCs w:val="18"/>
              </w:rPr>
              <w:t>.</w:t>
            </w:r>
          </w:p>
        </w:tc>
        <w:tc>
          <w:tcPr>
            <w:tcW w:w="1265" w:type="dxa"/>
          </w:tcPr>
          <w:p w:rsidR="00162141" w:rsidRPr="00B0358E" w:rsidRDefault="00102999" w:rsidP="00A7562F">
            <w:pPr>
              <w:rPr>
                <w:rFonts w:ascii="Arial" w:hAnsi="Arial" w:cs="Arial"/>
                <w:sz w:val="18"/>
                <w:szCs w:val="18"/>
              </w:rPr>
            </w:pPr>
            <w:r>
              <w:rPr>
                <w:rFonts w:ascii="Arial" w:hAnsi="Arial" w:cs="Arial"/>
                <w:sz w:val="18"/>
                <w:szCs w:val="18"/>
              </w:rPr>
              <w:t>Ciljana vrijednost 2022.</w:t>
            </w:r>
          </w:p>
        </w:tc>
        <w:tc>
          <w:tcPr>
            <w:tcW w:w="1265" w:type="dxa"/>
          </w:tcPr>
          <w:p w:rsidR="00162141" w:rsidRPr="00B0358E" w:rsidRDefault="00102999" w:rsidP="00A7562F">
            <w:pPr>
              <w:rPr>
                <w:rFonts w:ascii="Arial" w:hAnsi="Arial" w:cs="Arial"/>
                <w:sz w:val="18"/>
                <w:szCs w:val="18"/>
              </w:rPr>
            </w:pPr>
            <w:r>
              <w:rPr>
                <w:rFonts w:ascii="Arial" w:hAnsi="Arial" w:cs="Arial"/>
                <w:sz w:val="18"/>
                <w:szCs w:val="18"/>
              </w:rPr>
              <w:t>Ciljana vrijednost 2023.</w:t>
            </w:r>
          </w:p>
        </w:tc>
      </w:tr>
      <w:tr w:rsidR="00162141" w:rsidTr="00A7562F">
        <w:tc>
          <w:tcPr>
            <w:tcW w:w="1518" w:type="dxa"/>
          </w:tcPr>
          <w:p w:rsidR="00162141" w:rsidRPr="00B0358E" w:rsidRDefault="00162141" w:rsidP="00A7562F">
            <w:pPr>
              <w:rPr>
                <w:rFonts w:ascii="Arial" w:hAnsi="Arial" w:cs="Arial"/>
                <w:sz w:val="18"/>
                <w:szCs w:val="18"/>
              </w:rPr>
            </w:pPr>
            <w:r>
              <w:rPr>
                <w:rFonts w:ascii="Arial" w:hAnsi="Arial" w:cs="Arial"/>
                <w:sz w:val="18"/>
                <w:szCs w:val="18"/>
              </w:rPr>
              <w:t>Dokumentacija za izgradnju zgrade</w:t>
            </w:r>
          </w:p>
        </w:tc>
        <w:tc>
          <w:tcPr>
            <w:tcW w:w="1222" w:type="dxa"/>
          </w:tcPr>
          <w:p w:rsidR="00162141" w:rsidRPr="00B0358E" w:rsidRDefault="00162141" w:rsidP="00A7562F">
            <w:pPr>
              <w:rPr>
                <w:rFonts w:ascii="Arial" w:hAnsi="Arial" w:cs="Arial"/>
                <w:sz w:val="18"/>
                <w:szCs w:val="18"/>
              </w:rPr>
            </w:pPr>
            <w:r w:rsidRPr="00B0358E">
              <w:rPr>
                <w:rFonts w:ascii="Arial" w:hAnsi="Arial" w:cs="Arial"/>
                <w:sz w:val="18"/>
                <w:szCs w:val="18"/>
              </w:rPr>
              <w:t>Novčani iznos u kunama</w:t>
            </w:r>
          </w:p>
        </w:tc>
        <w:tc>
          <w:tcPr>
            <w:tcW w:w="1289" w:type="dxa"/>
          </w:tcPr>
          <w:p w:rsidR="00162141" w:rsidRPr="00B0358E" w:rsidRDefault="00162141" w:rsidP="00A7562F">
            <w:pPr>
              <w:rPr>
                <w:rFonts w:ascii="Arial" w:hAnsi="Arial" w:cs="Arial"/>
                <w:sz w:val="18"/>
                <w:szCs w:val="18"/>
              </w:rPr>
            </w:pPr>
            <w:r>
              <w:rPr>
                <w:rFonts w:ascii="Arial" w:hAnsi="Arial" w:cs="Arial"/>
                <w:sz w:val="18"/>
                <w:szCs w:val="18"/>
              </w:rPr>
              <w:t>0</w:t>
            </w:r>
          </w:p>
        </w:tc>
        <w:tc>
          <w:tcPr>
            <w:tcW w:w="1238" w:type="dxa"/>
          </w:tcPr>
          <w:p w:rsidR="00162141" w:rsidRPr="00B0358E" w:rsidRDefault="00B41DE9" w:rsidP="00A7562F">
            <w:pPr>
              <w:rPr>
                <w:rFonts w:ascii="Arial" w:hAnsi="Arial" w:cs="Arial"/>
                <w:sz w:val="18"/>
                <w:szCs w:val="18"/>
              </w:rPr>
            </w:pPr>
            <w:r>
              <w:rPr>
                <w:rFonts w:ascii="Arial" w:hAnsi="Arial" w:cs="Arial"/>
                <w:sz w:val="18"/>
                <w:szCs w:val="18"/>
              </w:rPr>
              <w:t>Bruto bilanca</w:t>
            </w:r>
          </w:p>
        </w:tc>
        <w:tc>
          <w:tcPr>
            <w:tcW w:w="1265" w:type="dxa"/>
          </w:tcPr>
          <w:p w:rsidR="00162141" w:rsidRPr="00B0358E" w:rsidRDefault="00102999" w:rsidP="00A7562F">
            <w:pPr>
              <w:rPr>
                <w:rFonts w:ascii="Arial" w:hAnsi="Arial" w:cs="Arial"/>
                <w:sz w:val="18"/>
                <w:szCs w:val="18"/>
              </w:rPr>
            </w:pPr>
            <w:r>
              <w:rPr>
                <w:rFonts w:ascii="Arial" w:hAnsi="Arial" w:cs="Arial"/>
                <w:sz w:val="18"/>
                <w:szCs w:val="18"/>
              </w:rPr>
              <w:t>2.0</w:t>
            </w:r>
            <w:r w:rsidR="0001228C">
              <w:rPr>
                <w:rFonts w:ascii="Arial" w:hAnsi="Arial" w:cs="Arial"/>
                <w:sz w:val="18"/>
                <w:szCs w:val="18"/>
              </w:rPr>
              <w:t>0</w:t>
            </w:r>
            <w:r w:rsidR="00162141">
              <w:rPr>
                <w:rFonts w:ascii="Arial" w:hAnsi="Arial" w:cs="Arial"/>
                <w:sz w:val="18"/>
                <w:szCs w:val="18"/>
              </w:rPr>
              <w:t>0.000,00</w:t>
            </w:r>
          </w:p>
        </w:tc>
        <w:tc>
          <w:tcPr>
            <w:tcW w:w="1265" w:type="dxa"/>
          </w:tcPr>
          <w:p w:rsidR="00162141" w:rsidRPr="00B0358E" w:rsidRDefault="00162141" w:rsidP="00A7562F">
            <w:pPr>
              <w:rPr>
                <w:rFonts w:ascii="Arial" w:hAnsi="Arial" w:cs="Arial"/>
                <w:sz w:val="18"/>
                <w:szCs w:val="18"/>
              </w:rPr>
            </w:pPr>
            <w:r>
              <w:rPr>
                <w:rFonts w:ascii="Arial" w:hAnsi="Arial" w:cs="Arial"/>
                <w:sz w:val="18"/>
                <w:szCs w:val="18"/>
              </w:rPr>
              <w:t>0</w:t>
            </w:r>
          </w:p>
        </w:tc>
        <w:tc>
          <w:tcPr>
            <w:tcW w:w="1265" w:type="dxa"/>
          </w:tcPr>
          <w:p w:rsidR="00162141" w:rsidRPr="00B0358E" w:rsidRDefault="00162141" w:rsidP="00A7562F">
            <w:pPr>
              <w:rPr>
                <w:rFonts w:ascii="Arial" w:hAnsi="Arial" w:cs="Arial"/>
                <w:sz w:val="18"/>
                <w:szCs w:val="18"/>
              </w:rPr>
            </w:pPr>
            <w:r>
              <w:rPr>
                <w:rFonts w:ascii="Arial" w:hAnsi="Arial" w:cs="Arial"/>
                <w:sz w:val="18"/>
                <w:szCs w:val="18"/>
              </w:rPr>
              <w:t>0</w:t>
            </w:r>
          </w:p>
        </w:tc>
      </w:tr>
      <w:tr w:rsidR="00162141" w:rsidRPr="0030434C" w:rsidTr="00A7562F">
        <w:tc>
          <w:tcPr>
            <w:tcW w:w="1518" w:type="dxa"/>
          </w:tcPr>
          <w:p w:rsidR="00162141" w:rsidRPr="00654B52" w:rsidRDefault="00162141" w:rsidP="00A7562F">
            <w:pPr>
              <w:rPr>
                <w:rFonts w:ascii="Arial" w:hAnsi="Arial" w:cs="Arial"/>
                <w:sz w:val="18"/>
                <w:szCs w:val="18"/>
              </w:rPr>
            </w:pPr>
            <w:r w:rsidRPr="00654B52">
              <w:rPr>
                <w:rFonts w:ascii="Arial" w:hAnsi="Arial" w:cs="Arial"/>
                <w:sz w:val="18"/>
                <w:szCs w:val="18"/>
              </w:rPr>
              <w:t>Prihodi stručnih projekata s gospodarstvom</w:t>
            </w:r>
          </w:p>
        </w:tc>
        <w:tc>
          <w:tcPr>
            <w:tcW w:w="1222" w:type="dxa"/>
          </w:tcPr>
          <w:p w:rsidR="00162141" w:rsidRPr="00654B52" w:rsidRDefault="00162141" w:rsidP="00A7562F">
            <w:pPr>
              <w:rPr>
                <w:rFonts w:ascii="Arial" w:hAnsi="Arial" w:cs="Arial"/>
                <w:b/>
                <w:sz w:val="24"/>
                <w:szCs w:val="24"/>
              </w:rPr>
            </w:pPr>
            <w:r w:rsidRPr="00654B52">
              <w:rPr>
                <w:rFonts w:ascii="Arial" w:hAnsi="Arial" w:cs="Arial"/>
                <w:sz w:val="18"/>
                <w:szCs w:val="18"/>
              </w:rPr>
              <w:t>Novčani iznos u kunama</w:t>
            </w:r>
          </w:p>
        </w:tc>
        <w:tc>
          <w:tcPr>
            <w:tcW w:w="1289" w:type="dxa"/>
          </w:tcPr>
          <w:p w:rsidR="00162141" w:rsidRPr="00654B52" w:rsidRDefault="00654B52" w:rsidP="00A7562F">
            <w:pPr>
              <w:rPr>
                <w:rFonts w:ascii="Arial" w:hAnsi="Arial" w:cs="Arial"/>
                <w:sz w:val="18"/>
                <w:szCs w:val="18"/>
              </w:rPr>
            </w:pPr>
            <w:r w:rsidRPr="00654B52">
              <w:rPr>
                <w:rFonts w:ascii="Arial" w:hAnsi="Arial" w:cs="Arial"/>
                <w:sz w:val="18"/>
                <w:szCs w:val="18"/>
              </w:rPr>
              <w:t>719.952,94</w:t>
            </w:r>
          </w:p>
        </w:tc>
        <w:tc>
          <w:tcPr>
            <w:tcW w:w="1238" w:type="dxa"/>
          </w:tcPr>
          <w:p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rsidR="00162141" w:rsidRPr="00654B52" w:rsidRDefault="00654B52" w:rsidP="00A7562F">
            <w:pPr>
              <w:rPr>
                <w:rFonts w:ascii="Arial" w:hAnsi="Arial" w:cs="Arial"/>
                <w:sz w:val="18"/>
                <w:szCs w:val="18"/>
              </w:rPr>
            </w:pPr>
            <w:r w:rsidRPr="00654B52">
              <w:rPr>
                <w:rFonts w:ascii="Arial" w:hAnsi="Arial" w:cs="Arial"/>
                <w:sz w:val="18"/>
                <w:szCs w:val="18"/>
              </w:rPr>
              <w:t>7</w:t>
            </w:r>
            <w:r w:rsidR="00346768" w:rsidRPr="00654B52">
              <w:rPr>
                <w:rFonts w:ascii="Arial" w:hAnsi="Arial" w:cs="Arial"/>
                <w:sz w:val="18"/>
                <w:szCs w:val="18"/>
              </w:rPr>
              <w:t>0</w:t>
            </w:r>
            <w:r w:rsidR="00162141" w:rsidRPr="00654B52">
              <w:rPr>
                <w:rFonts w:ascii="Arial" w:hAnsi="Arial" w:cs="Arial"/>
                <w:sz w:val="18"/>
                <w:szCs w:val="18"/>
              </w:rPr>
              <w:t>0.000,00</w:t>
            </w:r>
          </w:p>
        </w:tc>
        <w:tc>
          <w:tcPr>
            <w:tcW w:w="1265" w:type="dxa"/>
          </w:tcPr>
          <w:p w:rsidR="00162141" w:rsidRPr="00654B52" w:rsidRDefault="008C47F7" w:rsidP="00A7562F">
            <w:pPr>
              <w:rPr>
                <w:rFonts w:ascii="Arial" w:hAnsi="Arial" w:cs="Arial"/>
                <w:sz w:val="18"/>
                <w:szCs w:val="18"/>
              </w:rPr>
            </w:pPr>
            <w:r w:rsidRPr="00654B52">
              <w:rPr>
                <w:rFonts w:ascii="Arial" w:hAnsi="Arial" w:cs="Arial"/>
                <w:sz w:val="18"/>
                <w:szCs w:val="18"/>
              </w:rPr>
              <w:t>70</w:t>
            </w:r>
            <w:r w:rsidR="00162141" w:rsidRPr="00654B52">
              <w:rPr>
                <w:rFonts w:ascii="Arial" w:hAnsi="Arial" w:cs="Arial"/>
                <w:sz w:val="18"/>
                <w:szCs w:val="18"/>
              </w:rPr>
              <w:t>0.000,00</w:t>
            </w:r>
          </w:p>
        </w:tc>
        <w:tc>
          <w:tcPr>
            <w:tcW w:w="1265" w:type="dxa"/>
          </w:tcPr>
          <w:p w:rsidR="00162141" w:rsidRPr="00654B52" w:rsidRDefault="008C47F7" w:rsidP="00A7562F">
            <w:pPr>
              <w:rPr>
                <w:rFonts w:ascii="Arial" w:hAnsi="Arial" w:cs="Arial"/>
                <w:sz w:val="18"/>
                <w:szCs w:val="18"/>
              </w:rPr>
            </w:pPr>
            <w:r w:rsidRPr="00654B52">
              <w:rPr>
                <w:rFonts w:ascii="Arial" w:hAnsi="Arial" w:cs="Arial"/>
                <w:sz w:val="18"/>
                <w:szCs w:val="18"/>
              </w:rPr>
              <w:t>8</w:t>
            </w:r>
            <w:r w:rsidR="00162141" w:rsidRPr="00654B52">
              <w:rPr>
                <w:rFonts w:ascii="Arial" w:hAnsi="Arial" w:cs="Arial"/>
                <w:sz w:val="18"/>
                <w:szCs w:val="18"/>
              </w:rPr>
              <w:t>00.000,00</w:t>
            </w:r>
          </w:p>
        </w:tc>
      </w:tr>
      <w:tr w:rsidR="00162141" w:rsidRPr="0030434C" w:rsidTr="00A7562F">
        <w:tc>
          <w:tcPr>
            <w:tcW w:w="1518" w:type="dxa"/>
          </w:tcPr>
          <w:p w:rsidR="00162141" w:rsidRPr="00654B52" w:rsidRDefault="00162141" w:rsidP="00A7562F">
            <w:pPr>
              <w:rPr>
                <w:rFonts w:ascii="Arial" w:hAnsi="Arial" w:cs="Arial"/>
                <w:sz w:val="18"/>
                <w:szCs w:val="18"/>
              </w:rPr>
            </w:pPr>
            <w:r w:rsidRPr="00654B52">
              <w:rPr>
                <w:rFonts w:ascii="Arial" w:hAnsi="Arial" w:cs="Arial"/>
                <w:sz w:val="18"/>
                <w:szCs w:val="18"/>
              </w:rPr>
              <w:t>Prihodi cjeloživotnog obrazovanja</w:t>
            </w:r>
          </w:p>
        </w:tc>
        <w:tc>
          <w:tcPr>
            <w:tcW w:w="1222" w:type="dxa"/>
          </w:tcPr>
          <w:p w:rsidR="00162141" w:rsidRPr="00654B52" w:rsidRDefault="00162141" w:rsidP="00A7562F">
            <w:pPr>
              <w:rPr>
                <w:rFonts w:ascii="Arial" w:hAnsi="Arial" w:cs="Arial"/>
                <w:sz w:val="18"/>
                <w:szCs w:val="18"/>
              </w:rPr>
            </w:pPr>
            <w:r w:rsidRPr="00654B52">
              <w:rPr>
                <w:rFonts w:ascii="Arial" w:hAnsi="Arial" w:cs="Arial"/>
                <w:sz w:val="18"/>
                <w:szCs w:val="18"/>
              </w:rPr>
              <w:t>Novčani iznos u kunama</w:t>
            </w:r>
          </w:p>
        </w:tc>
        <w:tc>
          <w:tcPr>
            <w:tcW w:w="1289" w:type="dxa"/>
          </w:tcPr>
          <w:p w:rsidR="00EC33B4" w:rsidRPr="00654B52" w:rsidRDefault="00654B52" w:rsidP="00346768">
            <w:pPr>
              <w:rPr>
                <w:rFonts w:ascii="Arial" w:hAnsi="Arial" w:cs="Arial"/>
                <w:color w:val="000000" w:themeColor="text1"/>
                <w:sz w:val="18"/>
                <w:szCs w:val="18"/>
              </w:rPr>
            </w:pPr>
            <w:r w:rsidRPr="00654B52">
              <w:rPr>
                <w:rFonts w:ascii="Arial" w:hAnsi="Arial" w:cs="Arial"/>
                <w:color w:val="000000" w:themeColor="text1"/>
                <w:sz w:val="18"/>
                <w:szCs w:val="18"/>
              </w:rPr>
              <w:t>375.997,71</w:t>
            </w:r>
          </w:p>
        </w:tc>
        <w:tc>
          <w:tcPr>
            <w:tcW w:w="1238" w:type="dxa"/>
          </w:tcPr>
          <w:p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rsidR="00162141" w:rsidRPr="00654B52" w:rsidRDefault="008C47F7" w:rsidP="00A7562F">
            <w:pPr>
              <w:rPr>
                <w:rFonts w:ascii="Arial" w:hAnsi="Arial" w:cs="Arial"/>
                <w:sz w:val="18"/>
                <w:szCs w:val="18"/>
              </w:rPr>
            </w:pPr>
            <w:r w:rsidRPr="00654B52">
              <w:rPr>
                <w:rFonts w:ascii="Arial" w:hAnsi="Arial" w:cs="Arial"/>
                <w:sz w:val="18"/>
                <w:szCs w:val="18"/>
              </w:rPr>
              <w:t>2</w:t>
            </w:r>
            <w:r w:rsidR="00EC33B4" w:rsidRPr="00654B52">
              <w:rPr>
                <w:rFonts w:ascii="Arial" w:hAnsi="Arial" w:cs="Arial"/>
                <w:sz w:val="18"/>
                <w:szCs w:val="18"/>
              </w:rPr>
              <w:t>00.000,00</w:t>
            </w:r>
          </w:p>
        </w:tc>
        <w:tc>
          <w:tcPr>
            <w:tcW w:w="1265" w:type="dxa"/>
          </w:tcPr>
          <w:p w:rsidR="00162141" w:rsidRPr="00654B52" w:rsidRDefault="00EC33B4" w:rsidP="00A7562F">
            <w:pPr>
              <w:rPr>
                <w:rFonts w:ascii="Arial" w:hAnsi="Arial" w:cs="Arial"/>
                <w:sz w:val="18"/>
                <w:szCs w:val="18"/>
              </w:rPr>
            </w:pPr>
            <w:r w:rsidRPr="00654B52">
              <w:rPr>
                <w:rFonts w:ascii="Arial" w:hAnsi="Arial" w:cs="Arial"/>
                <w:sz w:val="18"/>
                <w:szCs w:val="18"/>
              </w:rPr>
              <w:t>400.000,00</w:t>
            </w:r>
          </w:p>
        </w:tc>
        <w:tc>
          <w:tcPr>
            <w:tcW w:w="1265" w:type="dxa"/>
          </w:tcPr>
          <w:p w:rsidR="00162141" w:rsidRPr="00654B52" w:rsidRDefault="00EC33B4" w:rsidP="00A7562F">
            <w:pPr>
              <w:rPr>
                <w:rFonts w:ascii="Arial" w:hAnsi="Arial" w:cs="Arial"/>
                <w:sz w:val="18"/>
                <w:szCs w:val="18"/>
              </w:rPr>
            </w:pPr>
            <w:r w:rsidRPr="00654B52">
              <w:rPr>
                <w:rFonts w:ascii="Arial" w:hAnsi="Arial" w:cs="Arial"/>
                <w:sz w:val="18"/>
                <w:szCs w:val="18"/>
              </w:rPr>
              <w:t>400.000,00</w:t>
            </w:r>
          </w:p>
        </w:tc>
      </w:tr>
      <w:tr w:rsidR="00162141" w:rsidTr="00A7562F">
        <w:tc>
          <w:tcPr>
            <w:tcW w:w="1518" w:type="dxa"/>
          </w:tcPr>
          <w:p w:rsidR="00162141" w:rsidRPr="00654B52" w:rsidRDefault="00162141" w:rsidP="00A7562F">
            <w:pPr>
              <w:rPr>
                <w:rFonts w:ascii="Arial" w:hAnsi="Arial" w:cs="Arial"/>
                <w:sz w:val="18"/>
                <w:szCs w:val="18"/>
              </w:rPr>
            </w:pPr>
            <w:r w:rsidRPr="00654B52">
              <w:rPr>
                <w:rFonts w:ascii="Arial" w:hAnsi="Arial" w:cs="Arial"/>
                <w:sz w:val="18"/>
                <w:szCs w:val="18"/>
              </w:rPr>
              <w:t>Trošak usavršavanja djelatnika</w:t>
            </w:r>
          </w:p>
        </w:tc>
        <w:tc>
          <w:tcPr>
            <w:tcW w:w="1222" w:type="dxa"/>
          </w:tcPr>
          <w:p w:rsidR="00162141" w:rsidRPr="00654B52" w:rsidRDefault="00162141" w:rsidP="00A7562F">
            <w:pPr>
              <w:rPr>
                <w:rFonts w:ascii="Arial" w:hAnsi="Arial" w:cs="Arial"/>
                <w:sz w:val="18"/>
                <w:szCs w:val="18"/>
              </w:rPr>
            </w:pPr>
            <w:r w:rsidRPr="00654B52">
              <w:rPr>
                <w:rFonts w:ascii="Arial" w:hAnsi="Arial" w:cs="Arial"/>
                <w:sz w:val="18"/>
                <w:szCs w:val="18"/>
              </w:rPr>
              <w:t>Novčani iznos u kunama</w:t>
            </w:r>
          </w:p>
        </w:tc>
        <w:tc>
          <w:tcPr>
            <w:tcW w:w="1289" w:type="dxa"/>
          </w:tcPr>
          <w:p w:rsidR="00162141" w:rsidRPr="00654B52" w:rsidRDefault="00654B52" w:rsidP="00A7562F">
            <w:pPr>
              <w:rPr>
                <w:rFonts w:ascii="Arial" w:hAnsi="Arial" w:cs="Arial"/>
                <w:sz w:val="18"/>
                <w:szCs w:val="18"/>
              </w:rPr>
            </w:pPr>
            <w:r w:rsidRPr="00654B52">
              <w:rPr>
                <w:rFonts w:ascii="Arial" w:hAnsi="Arial" w:cs="Arial"/>
                <w:color w:val="000000" w:themeColor="text1"/>
                <w:sz w:val="18"/>
                <w:szCs w:val="18"/>
              </w:rPr>
              <w:t>281.551,80</w:t>
            </w:r>
          </w:p>
        </w:tc>
        <w:tc>
          <w:tcPr>
            <w:tcW w:w="1238" w:type="dxa"/>
          </w:tcPr>
          <w:p w:rsidR="00162141" w:rsidRPr="00654B52" w:rsidRDefault="00B41DE9" w:rsidP="00A7562F">
            <w:pPr>
              <w:rPr>
                <w:rFonts w:ascii="Arial" w:hAnsi="Arial" w:cs="Arial"/>
                <w:sz w:val="18"/>
                <w:szCs w:val="18"/>
              </w:rPr>
            </w:pPr>
            <w:r w:rsidRPr="00654B52">
              <w:rPr>
                <w:rFonts w:ascii="Arial" w:hAnsi="Arial" w:cs="Arial"/>
                <w:sz w:val="18"/>
                <w:szCs w:val="18"/>
              </w:rPr>
              <w:t>Bruto bilanca</w:t>
            </w:r>
          </w:p>
        </w:tc>
        <w:tc>
          <w:tcPr>
            <w:tcW w:w="1265" w:type="dxa"/>
          </w:tcPr>
          <w:p w:rsidR="00162141" w:rsidRPr="00654B52" w:rsidRDefault="00654B52" w:rsidP="00A7562F">
            <w:pPr>
              <w:rPr>
                <w:rFonts w:ascii="Arial" w:hAnsi="Arial" w:cs="Arial"/>
                <w:sz w:val="18"/>
                <w:szCs w:val="18"/>
              </w:rPr>
            </w:pPr>
            <w:r w:rsidRPr="00654B52">
              <w:rPr>
                <w:rFonts w:ascii="Arial" w:hAnsi="Arial" w:cs="Arial"/>
                <w:sz w:val="18"/>
                <w:szCs w:val="18"/>
              </w:rPr>
              <w:t>3</w:t>
            </w:r>
            <w:r w:rsidR="008C47F7" w:rsidRPr="00654B52">
              <w:rPr>
                <w:rFonts w:ascii="Arial" w:hAnsi="Arial" w:cs="Arial"/>
                <w:sz w:val="18"/>
                <w:szCs w:val="18"/>
              </w:rPr>
              <w:t>0</w:t>
            </w:r>
            <w:r w:rsidR="0024431F" w:rsidRPr="00654B52">
              <w:rPr>
                <w:rFonts w:ascii="Arial" w:hAnsi="Arial" w:cs="Arial"/>
                <w:sz w:val="18"/>
                <w:szCs w:val="18"/>
              </w:rPr>
              <w:t>0.</w:t>
            </w:r>
            <w:r w:rsidR="00EC33B4" w:rsidRPr="00654B52">
              <w:rPr>
                <w:rFonts w:ascii="Arial" w:hAnsi="Arial" w:cs="Arial"/>
                <w:sz w:val="18"/>
                <w:szCs w:val="18"/>
              </w:rPr>
              <w:t>000,00</w:t>
            </w:r>
          </w:p>
        </w:tc>
        <w:tc>
          <w:tcPr>
            <w:tcW w:w="1265" w:type="dxa"/>
          </w:tcPr>
          <w:p w:rsidR="00162141" w:rsidRPr="00654B52" w:rsidRDefault="00600ED7" w:rsidP="00A7562F">
            <w:pPr>
              <w:rPr>
                <w:rFonts w:ascii="Arial" w:hAnsi="Arial" w:cs="Arial"/>
                <w:sz w:val="18"/>
                <w:szCs w:val="18"/>
              </w:rPr>
            </w:pPr>
            <w:r w:rsidRPr="00654B52">
              <w:rPr>
                <w:rFonts w:ascii="Arial" w:hAnsi="Arial" w:cs="Arial"/>
                <w:sz w:val="18"/>
                <w:szCs w:val="18"/>
              </w:rPr>
              <w:t>15</w:t>
            </w:r>
            <w:r w:rsidR="008C47F7" w:rsidRPr="00654B52">
              <w:rPr>
                <w:rFonts w:ascii="Arial" w:hAnsi="Arial" w:cs="Arial"/>
                <w:sz w:val="18"/>
                <w:szCs w:val="18"/>
              </w:rPr>
              <w:t>0</w:t>
            </w:r>
            <w:r w:rsidR="00EC33B4" w:rsidRPr="00654B52">
              <w:rPr>
                <w:rFonts w:ascii="Arial" w:hAnsi="Arial" w:cs="Arial"/>
                <w:sz w:val="18"/>
                <w:szCs w:val="18"/>
              </w:rPr>
              <w:t>.000,00</w:t>
            </w:r>
          </w:p>
        </w:tc>
        <w:tc>
          <w:tcPr>
            <w:tcW w:w="1265" w:type="dxa"/>
          </w:tcPr>
          <w:p w:rsidR="00162141" w:rsidRPr="00654B52" w:rsidRDefault="00600ED7" w:rsidP="00A7562F">
            <w:pPr>
              <w:rPr>
                <w:rFonts w:ascii="Arial" w:hAnsi="Arial" w:cs="Arial"/>
                <w:sz w:val="18"/>
                <w:szCs w:val="18"/>
              </w:rPr>
            </w:pPr>
            <w:r w:rsidRPr="00654B52">
              <w:rPr>
                <w:rFonts w:ascii="Arial" w:hAnsi="Arial" w:cs="Arial"/>
                <w:sz w:val="18"/>
                <w:szCs w:val="18"/>
              </w:rPr>
              <w:t>15</w:t>
            </w:r>
            <w:r w:rsidR="008C47F7" w:rsidRPr="00654B52">
              <w:rPr>
                <w:rFonts w:ascii="Arial" w:hAnsi="Arial" w:cs="Arial"/>
                <w:sz w:val="18"/>
                <w:szCs w:val="18"/>
              </w:rPr>
              <w:t>0</w:t>
            </w:r>
            <w:r w:rsidR="00EC33B4" w:rsidRPr="00654B52">
              <w:rPr>
                <w:rFonts w:ascii="Arial" w:hAnsi="Arial" w:cs="Arial"/>
                <w:sz w:val="18"/>
                <w:szCs w:val="18"/>
              </w:rPr>
              <w:t>.000,00</w:t>
            </w:r>
          </w:p>
        </w:tc>
      </w:tr>
    </w:tbl>
    <w:p w:rsidR="0021022D" w:rsidRDefault="0021022D" w:rsidP="000B1A54">
      <w:pPr>
        <w:rPr>
          <w:rFonts w:ascii="Arial" w:hAnsi="Arial" w:cs="Arial"/>
          <w:b/>
          <w:sz w:val="24"/>
          <w:szCs w:val="24"/>
        </w:rPr>
      </w:pPr>
    </w:p>
    <w:p w:rsidR="00CE1607" w:rsidRDefault="00CE1607" w:rsidP="00CE16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financijskom planu pod stavkom prihoda odvojeno su planirani prihodi ostvareni na tržištu (vlastiti prihodi) od prihoda proračuna (prihodi: za pokriće troškova poslovanja, za pokriće kapitalnih investicija, za pokriće ugovornih obveza) i ostalih prihoda (donacije, zajmovi, pomoći i ostali prihodi). Također su posebno planirani prihodi iz EU, te za međunar</w:t>
      </w:r>
      <w:r w:rsidR="00654B52">
        <w:rPr>
          <w:rFonts w:ascii="Arial" w:hAnsi="Arial" w:cs="Arial"/>
          <w:sz w:val="24"/>
          <w:szCs w:val="24"/>
        </w:rPr>
        <w:t>odne mobilnosti. Prihodi za 2021</w:t>
      </w:r>
      <w:r w:rsidR="00481005">
        <w:rPr>
          <w:rFonts w:ascii="Arial" w:hAnsi="Arial" w:cs="Arial"/>
          <w:sz w:val="24"/>
          <w:szCs w:val="24"/>
        </w:rPr>
        <w:t xml:space="preserve"> </w:t>
      </w:r>
      <w:r w:rsidR="009E0C42">
        <w:rPr>
          <w:rFonts w:ascii="Arial" w:hAnsi="Arial" w:cs="Arial"/>
          <w:sz w:val="24"/>
          <w:szCs w:val="24"/>
        </w:rPr>
        <w:t xml:space="preserve">g. </w:t>
      </w:r>
      <w:r>
        <w:rPr>
          <w:rFonts w:ascii="Arial" w:hAnsi="Arial" w:cs="Arial"/>
          <w:sz w:val="24"/>
          <w:szCs w:val="24"/>
        </w:rPr>
        <w:t>o punoj subvenciji participacije redovitih studenata u troškovim</w:t>
      </w:r>
      <w:r w:rsidR="00654B52">
        <w:rPr>
          <w:rFonts w:ascii="Arial" w:hAnsi="Arial" w:cs="Arial"/>
          <w:sz w:val="24"/>
          <w:szCs w:val="24"/>
        </w:rPr>
        <w:t>a studija u akademskoj god. 2020./2021</w:t>
      </w:r>
      <w:r>
        <w:rPr>
          <w:rFonts w:ascii="Arial" w:hAnsi="Arial" w:cs="Arial"/>
          <w:sz w:val="24"/>
          <w:szCs w:val="24"/>
        </w:rPr>
        <w:t>.</w:t>
      </w:r>
      <w:r w:rsidR="009E0C42">
        <w:rPr>
          <w:rFonts w:ascii="Arial" w:hAnsi="Arial" w:cs="Arial"/>
          <w:sz w:val="24"/>
          <w:szCs w:val="24"/>
        </w:rPr>
        <w:t xml:space="preserve"> i </w:t>
      </w:r>
      <w:r w:rsidR="00EF250D">
        <w:rPr>
          <w:rFonts w:ascii="Arial" w:hAnsi="Arial" w:cs="Arial"/>
          <w:sz w:val="24"/>
          <w:szCs w:val="24"/>
        </w:rPr>
        <w:t>prihodi za</w:t>
      </w:r>
      <w:r w:rsidR="00EF250D" w:rsidRPr="00EF250D">
        <w:rPr>
          <w:rFonts w:ascii="Arial" w:hAnsi="Arial" w:cs="Arial"/>
          <w:sz w:val="24"/>
          <w:szCs w:val="24"/>
        </w:rPr>
        <w:t xml:space="preserve"> </w:t>
      </w:r>
      <w:r w:rsidR="00EF250D">
        <w:rPr>
          <w:rFonts w:ascii="Arial" w:hAnsi="Arial" w:cs="Arial"/>
          <w:sz w:val="24"/>
          <w:szCs w:val="24"/>
        </w:rPr>
        <w:t xml:space="preserve">namjensko institucionalno financiranje znanstvene djelatnosti </w:t>
      </w:r>
      <w:r>
        <w:rPr>
          <w:rFonts w:ascii="Arial" w:hAnsi="Arial" w:cs="Arial"/>
          <w:sz w:val="24"/>
          <w:szCs w:val="24"/>
        </w:rPr>
        <w:t xml:space="preserve">su planirani </w:t>
      </w:r>
      <w:r w:rsidR="002834FA">
        <w:rPr>
          <w:rFonts w:ascii="Arial" w:hAnsi="Arial" w:cs="Arial"/>
          <w:sz w:val="24"/>
          <w:szCs w:val="24"/>
        </w:rPr>
        <w:t>zajedno u iznosu od 4.421.279</w:t>
      </w:r>
      <w:r w:rsidR="00675763">
        <w:rPr>
          <w:rFonts w:ascii="Arial" w:hAnsi="Arial" w:cs="Arial"/>
          <w:sz w:val="24"/>
          <w:szCs w:val="24"/>
        </w:rPr>
        <w:t>,00 kn</w:t>
      </w:r>
      <w:r w:rsidR="00C91EFF">
        <w:rPr>
          <w:rFonts w:ascii="Arial" w:hAnsi="Arial" w:cs="Arial"/>
          <w:sz w:val="24"/>
          <w:szCs w:val="24"/>
        </w:rPr>
        <w:t xml:space="preserve"> na izvoru 11 Opći prihodi i primitci</w:t>
      </w:r>
      <w:r w:rsidR="00972B64">
        <w:rPr>
          <w:rFonts w:ascii="Arial" w:hAnsi="Arial" w:cs="Arial"/>
          <w:sz w:val="24"/>
          <w:szCs w:val="24"/>
        </w:rPr>
        <w:t>.</w:t>
      </w:r>
    </w:p>
    <w:p w:rsidR="000102E8" w:rsidRDefault="000102E8" w:rsidP="00CE16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Prihodi projekta HKO-ELE koji se financira iz sredstava Europskog socijalnog fonda  planirani su na izvoru 12 </w:t>
      </w:r>
      <w:r w:rsidR="00654B52">
        <w:rPr>
          <w:rFonts w:ascii="Arial" w:hAnsi="Arial" w:cs="Arial"/>
          <w:sz w:val="24"/>
          <w:szCs w:val="24"/>
        </w:rPr>
        <w:t>i 561 u ukupnom iznosu od 1.700.00</w:t>
      </w:r>
      <w:r>
        <w:rPr>
          <w:rFonts w:ascii="Arial" w:hAnsi="Arial" w:cs="Arial"/>
          <w:sz w:val="24"/>
          <w:szCs w:val="24"/>
        </w:rPr>
        <w:t>0,00 kn</w:t>
      </w:r>
      <w:r w:rsidR="008A21C9">
        <w:rPr>
          <w:rFonts w:ascii="Arial" w:hAnsi="Arial" w:cs="Arial"/>
          <w:sz w:val="24"/>
          <w:szCs w:val="24"/>
        </w:rPr>
        <w:t>.</w:t>
      </w:r>
    </w:p>
    <w:p w:rsidR="00CE1607" w:rsidRDefault="00CE1607" w:rsidP="00CE1607">
      <w:pPr>
        <w:autoSpaceDE w:val="0"/>
        <w:autoSpaceDN w:val="0"/>
        <w:adjustRightInd w:val="0"/>
        <w:spacing w:after="0" w:line="240" w:lineRule="auto"/>
        <w:jc w:val="both"/>
        <w:rPr>
          <w:rFonts w:ascii="Arial" w:hAnsi="Arial" w:cs="Arial"/>
          <w:sz w:val="24"/>
          <w:szCs w:val="24"/>
        </w:rPr>
      </w:pPr>
    </w:p>
    <w:p w:rsidR="00CE1607" w:rsidRPr="00BA5AEE" w:rsidRDefault="00D866D9" w:rsidP="00CE16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prihodi</w:t>
      </w:r>
      <w:r w:rsidR="00654B52">
        <w:rPr>
          <w:rFonts w:ascii="Arial" w:hAnsi="Arial" w:cs="Arial"/>
          <w:sz w:val="24"/>
          <w:szCs w:val="24"/>
        </w:rPr>
        <w:t xml:space="preserve"> za 2021</w:t>
      </w:r>
      <w:r w:rsidR="00CE1607">
        <w:rPr>
          <w:rFonts w:ascii="Arial" w:hAnsi="Arial" w:cs="Arial"/>
          <w:sz w:val="24"/>
          <w:szCs w:val="24"/>
        </w:rPr>
        <w:t>. godinu iznose</w:t>
      </w:r>
      <w:r w:rsidR="001A3831">
        <w:rPr>
          <w:rFonts w:ascii="Arial" w:hAnsi="Arial" w:cs="Arial"/>
          <w:sz w:val="24"/>
          <w:szCs w:val="24"/>
        </w:rPr>
        <w:t xml:space="preserve"> </w:t>
      </w:r>
      <w:r w:rsidR="002834FA">
        <w:rPr>
          <w:rFonts w:ascii="Arial" w:hAnsi="Arial" w:cs="Arial"/>
          <w:sz w:val="24"/>
          <w:szCs w:val="24"/>
        </w:rPr>
        <w:t>43.117.054</w:t>
      </w:r>
      <w:r w:rsidR="00BA5AEE" w:rsidRPr="00BA5AEE">
        <w:rPr>
          <w:rFonts w:ascii="Arial" w:hAnsi="Arial" w:cs="Arial"/>
          <w:sz w:val="24"/>
          <w:szCs w:val="24"/>
        </w:rPr>
        <w:t>,00</w:t>
      </w:r>
      <w:r w:rsidR="00CE1607" w:rsidRPr="00BA5AEE">
        <w:rPr>
          <w:rFonts w:ascii="Arial" w:hAnsi="Arial" w:cs="Arial"/>
          <w:sz w:val="24"/>
          <w:szCs w:val="24"/>
        </w:rPr>
        <w:t xml:space="preserve"> kuna.</w:t>
      </w:r>
      <w:r w:rsidR="00654B52">
        <w:rPr>
          <w:rFonts w:ascii="Arial" w:hAnsi="Arial" w:cs="Arial"/>
          <w:sz w:val="24"/>
          <w:szCs w:val="24"/>
        </w:rPr>
        <w:t xml:space="preserve"> Donos sredstava iz 2020.g. iznosi 3.800</w:t>
      </w:r>
      <w:r w:rsidR="00F85A06">
        <w:rPr>
          <w:rFonts w:ascii="Arial" w:hAnsi="Arial" w:cs="Arial"/>
          <w:sz w:val="24"/>
          <w:szCs w:val="24"/>
        </w:rPr>
        <w:t xml:space="preserve">.000,00 kn. </w:t>
      </w:r>
      <w:r w:rsidR="00CE1607" w:rsidRPr="00BA5AEE">
        <w:rPr>
          <w:rFonts w:ascii="Arial" w:hAnsi="Arial" w:cs="Arial"/>
          <w:sz w:val="24"/>
          <w:szCs w:val="24"/>
        </w:rPr>
        <w:t>Stru</w:t>
      </w:r>
      <w:r w:rsidR="00654B52">
        <w:rPr>
          <w:rFonts w:ascii="Arial" w:hAnsi="Arial" w:cs="Arial"/>
          <w:sz w:val="24"/>
          <w:szCs w:val="24"/>
        </w:rPr>
        <w:t>ktura planiranih prihoda za 2021</w:t>
      </w:r>
      <w:r w:rsidR="00CE1607" w:rsidRPr="00BA5AEE">
        <w:rPr>
          <w:rFonts w:ascii="Arial" w:hAnsi="Arial" w:cs="Arial"/>
          <w:sz w:val="24"/>
          <w:szCs w:val="24"/>
        </w:rPr>
        <w:t>. godinu je sljedeća :</w:t>
      </w:r>
    </w:p>
    <w:p w:rsidR="00CE1607" w:rsidRPr="00BA5AEE" w:rsidRDefault="00CE1607" w:rsidP="00CE1607">
      <w:pPr>
        <w:autoSpaceDE w:val="0"/>
        <w:autoSpaceDN w:val="0"/>
        <w:adjustRightInd w:val="0"/>
        <w:spacing w:after="0" w:line="240" w:lineRule="auto"/>
        <w:jc w:val="both"/>
        <w:rPr>
          <w:rFonts w:ascii="Arial" w:hAnsi="Arial" w:cs="Arial"/>
          <w:sz w:val="24"/>
          <w:szCs w:val="24"/>
        </w:rPr>
      </w:pPr>
    </w:p>
    <w:p w:rsidR="00CE1607" w:rsidRPr="00BA5AEE" w:rsidRDefault="00CE1607" w:rsidP="00CE1607">
      <w:pPr>
        <w:pStyle w:val="ListParagraph"/>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Pr</w:t>
      </w:r>
      <w:r w:rsidR="00B84B6C" w:rsidRPr="00BA5AEE">
        <w:rPr>
          <w:rFonts w:ascii="Arial" w:hAnsi="Arial" w:cs="Arial"/>
          <w:sz w:val="24"/>
          <w:szCs w:val="24"/>
        </w:rPr>
        <w:t>iho</w:t>
      </w:r>
      <w:r w:rsidR="00BA5AEE" w:rsidRPr="00BA5AEE">
        <w:rPr>
          <w:rFonts w:ascii="Arial" w:hAnsi="Arial" w:cs="Arial"/>
          <w:sz w:val="24"/>
          <w:szCs w:val="24"/>
        </w:rPr>
        <w:t>di iz proračuna</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2834FA">
        <w:rPr>
          <w:rFonts w:ascii="Arial" w:hAnsi="Arial" w:cs="Arial"/>
          <w:sz w:val="24"/>
          <w:szCs w:val="24"/>
        </w:rPr>
        <w:t>29.547.772</w:t>
      </w:r>
      <w:r w:rsidR="00BA5AEE" w:rsidRPr="00BA5AEE">
        <w:rPr>
          <w:rFonts w:ascii="Arial" w:hAnsi="Arial" w:cs="Arial"/>
          <w:sz w:val="24"/>
          <w:szCs w:val="24"/>
        </w:rPr>
        <w:t>,00</w:t>
      </w:r>
      <w:r w:rsidR="00BA5AEE">
        <w:rPr>
          <w:rFonts w:ascii="Arial" w:hAnsi="Arial" w:cs="Arial"/>
          <w:sz w:val="24"/>
          <w:szCs w:val="24"/>
        </w:rPr>
        <w:t xml:space="preserve">        </w:t>
      </w:r>
      <w:r w:rsidR="006021AA">
        <w:rPr>
          <w:rFonts w:ascii="Arial" w:hAnsi="Arial" w:cs="Arial"/>
          <w:sz w:val="24"/>
          <w:szCs w:val="24"/>
        </w:rPr>
        <w:t>69</w:t>
      </w:r>
      <w:r w:rsidRPr="00BA5AEE">
        <w:rPr>
          <w:rFonts w:ascii="Arial" w:hAnsi="Arial" w:cs="Arial"/>
          <w:sz w:val="24"/>
          <w:szCs w:val="24"/>
        </w:rPr>
        <w:t>%</w:t>
      </w:r>
    </w:p>
    <w:p w:rsidR="00B84B6C" w:rsidRPr="00BA5AEE" w:rsidRDefault="00B84B6C" w:rsidP="00CE1607">
      <w:pPr>
        <w:pStyle w:val="ListParagraph"/>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 xml:space="preserve">Vlastiti </w:t>
      </w:r>
      <w:r w:rsidR="00BA5AEE" w:rsidRPr="00BA5AEE">
        <w:rPr>
          <w:rFonts w:ascii="Arial" w:hAnsi="Arial" w:cs="Arial"/>
          <w:sz w:val="24"/>
          <w:szCs w:val="24"/>
        </w:rPr>
        <w:t>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086942">
        <w:rPr>
          <w:rFonts w:ascii="Arial" w:hAnsi="Arial" w:cs="Arial"/>
          <w:sz w:val="24"/>
          <w:szCs w:val="24"/>
        </w:rPr>
        <w:t>1.331.000,00</w:t>
      </w:r>
      <w:r w:rsidR="00086942">
        <w:rPr>
          <w:rFonts w:ascii="Arial" w:hAnsi="Arial" w:cs="Arial"/>
          <w:sz w:val="24"/>
          <w:szCs w:val="24"/>
        </w:rPr>
        <w:tab/>
        <w:t xml:space="preserve"> </w:t>
      </w:r>
      <w:r w:rsidR="006021AA">
        <w:rPr>
          <w:rFonts w:ascii="Arial" w:hAnsi="Arial" w:cs="Arial"/>
          <w:sz w:val="24"/>
          <w:szCs w:val="24"/>
        </w:rPr>
        <w:t>3</w:t>
      </w:r>
      <w:r w:rsidR="00CE1607" w:rsidRPr="00BA5AEE">
        <w:rPr>
          <w:rFonts w:ascii="Arial" w:hAnsi="Arial" w:cs="Arial"/>
          <w:sz w:val="24"/>
          <w:szCs w:val="24"/>
        </w:rPr>
        <w:t>%</w:t>
      </w:r>
    </w:p>
    <w:p w:rsidR="009E0C42" w:rsidRPr="009E0C42" w:rsidRDefault="00B84B6C" w:rsidP="009E0C42">
      <w:pPr>
        <w:pStyle w:val="ListParagraph"/>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Vlastiti nam</w:t>
      </w:r>
      <w:r w:rsidR="00BA5AEE" w:rsidRPr="00BA5AEE">
        <w:rPr>
          <w:rFonts w:ascii="Arial" w:hAnsi="Arial" w:cs="Arial"/>
          <w:sz w:val="24"/>
          <w:szCs w:val="24"/>
        </w:rPr>
        <w:t>jenski prihodi</w:t>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r>
      <w:r w:rsidR="00BA5AEE" w:rsidRPr="00BA5AEE">
        <w:rPr>
          <w:rFonts w:ascii="Arial" w:hAnsi="Arial" w:cs="Arial"/>
          <w:sz w:val="24"/>
          <w:szCs w:val="24"/>
        </w:rPr>
        <w:tab/>
        <w:t xml:space="preserve">  </w:t>
      </w:r>
      <w:r w:rsidR="00086942">
        <w:rPr>
          <w:rFonts w:ascii="Arial" w:hAnsi="Arial" w:cs="Arial"/>
          <w:sz w:val="24"/>
          <w:szCs w:val="24"/>
        </w:rPr>
        <w:t>4.955.000,00</w:t>
      </w:r>
      <w:r w:rsidR="00BA5AEE">
        <w:rPr>
          <w:rFonts w:ascii="Arial" w:hAnsi="Arial" w:cs="Arial"/>
          <w:sz w:val="24"/>
          <w:szCs w:val="24"/>
        </w:rPr>
        <w:t xml:space="preserve">       </w:t>
      </w:r>
      <w:r w:rsidR="00EF250D">
        <w:rPr>
          <w:rFonts w:ascii="Arial" w:hAnsi="Arial" w:cs="Arial"/>
          <w:sz w:val="24"/>
          <w:szCs w:val="24"/>
        </w:rPr>
        <w:t xml:space="preserve"> </w:t>
      </w:r>
      <w:r w:rsidR="00EB3363">
        <w:rPr>
          <w:rFonts w:ascii="Arial" w:hAnsi="Arial" w:cs="Arial"/>
          <w:sz w:val="24"/>
          <w:szCs w:val="24"/>
        </w:rPr>
        <w:t>11</w:t>
      </w:r>
      <w:r w:rsidRPr="00BA5AEE">
        <w:rPr>
          <w:rFonts w:ascii="Arial" w:hAnsi="Arial" w:cs="Arial"/>
          <w:sz w:val="24"/>
          <w:szCs w:val="24"/>
        </w:rPr>
        <w:t>%</w:t>
      </w:r>
    </w:p>
    <w:p w:rsidR="00CE1607" w:rsidRPr="00BA5AEE" w:rsidRDefault="00CE1607" w:rsidP="00CE1607">
      <w:pPr>
        <w:pStyle w:val="ListParagraph"/>
        <w:numPr>
          <w:ilvl w:val="0"/>
          <w:numId w:val="14"/>
        </w:numPr>
        <w:autoSpaceDE w:val="0"/>
        <w:autoSpaceDN w:val="0"/>
        <w:adjustRightInd w:val="0"/>
        <w:spacing w:after="0" w:line="240" w:lineRule="auto"/>
        <w:jc w:val="both"/>
        <w:rPr>
          <w:rFonts w:ascii="Arial" w:hAnsi="Arial" w:cs="Arial"/>
          <w:sz w:val="24"/>
          <w:szCs w:val="24"/>
        </w:rPr>
      </w:pPr>
      <w:r w:rsidRPr="00BA5AEE">
        <w:rPr>
          <w:rFonts w:ascii="Arial" w:hAnsi="Arial" w:cs="Arial"/>
          <w:sz w:val="24"/>
          <w:szCs w:val="24"/>
        </w:rPr>
        <w:t>Pomoći</w:t>
      </w:r>
      <w:r w:rsidR="00B84B6C" w:rsidRPr="00BA5AEE">
        <w:rPr>
          <w:rFonts w:ascii="Arial" w:hAnsi="Arial" w:cs="Arial"/>
          <w:sz w:val="24"/>
          <w:szCs w:val="24"/>
        </w:rPr>
        <w:t>,</w:t>
      </w:r>
      <w:r w:rsidRPr="00BA5AEE">
        <w:rPr>
          <w:rFonts w:ascii="Arial" w:hAnsi="Arial" w:cs="Arial"/>
          <w:sz w:val="24"/>
          <w:szCs w:val="24"/>
        </w:rPr>
        <w:t xml:space="preserve"> EU sredstva</w:t>
      </w:r>
      <w:r w:rsidR="002834FA">
        <w:rPr>
          <w:rFonts w:ascii="Arial" w:hAnsi="Arial" w:cs="Arial"/>
          <w:sz w:val="24"/>
          <w:szCs w:val="24"/>
        </w:rPr>
        <w:t>, donacije</w:t>
      </w:r>
      <w:r w:rsidR="002834FA">
        <w:rPr>
          <w:rFonts w:ascii="Arial" w:hAnsi="Arial" w:cs="Arial"/>
          <w:sz w:val="24"/>
          <w:szCs w:val="24"/>
        </w:rPr>
        <w:tab/>
      </w:r>
      <w:r w:rsidR="002834FA">
        <w:rPr>
          <w:rFonts w:ascii="Arial" w:hAnsi="Arial" w:cs="Arial"/>
          <w:sz w:val="24"/>
          <w:szCs w:val="24"/>
        </w:rPr>
        <w:tab/>
      </w:r>
      <w:r w:rsidR="002834FA">
        <w:rPr>
          <w:rFonts w:ascii="Arial" w:hAnsi="Arial" w:cs="Arial"/>
          <w:sz w:val="24"/>
          <w:szCs w:val="24"/>
        </w:rPr>
        <w:tab/>
        <w:t xml:space="preserve">  7.283.282</w:t>
      </w:r>
      <w:r w:rsidR="00086942">
        <w:rPr>
          <w:rFonts w:ascii="Arial" w:hAnsi="Arial" w:cs="Arial"/>
          <w:sz w:val="24"/>
          <w:szCs w:val="24"/>
        </w:rPr>
        <w:t>,00</w:t>
      </w:r>
      <w:r w:rsidR="00BA5AEE">
        <w:rPr>
          <w:rFonts w:ascii="Arial" w:hAnsi="Arial" w:cs="Arial"/>
          <w:sz w:val="24"/>
          <w:szCs w:val="24"/>
        </w:rPr>
        <w:t xml:space="preserve">      </w:t>
      </w:r>
      <w:r w:rsidR="00EF250D">
        <w:rPr>
          <w:rFonts w:ascii="Arial" w:hAnsi="Arial" w:cs="Arial"/>
          <w:sz w:val="24"/>
          <w:szCs w:val="24"/>
        </w:rPr>
        <w:t xml:space="preserve">  </w:t>
      </w:r>
      <w:r w:rsidR="006021AA">
        <w:rPr>
          <w:rFonts w:ascii="Arial" w:hAnsi="Arial" w:cs="Arial"/>
          <w:sz w:val="24"/>
          <w:szCs w:val="24"/>
        </w:rPr>
        <w:t>17</w:t>
      </w:r>
      <w:r w:rsidR="00B84B6C" w:rsidRPr="00BA5AEE">
        <w:rPr>
          <w:rFonts w:ascii="Arial" w:hAnsi="Arial" w:cs="Arial"/>
          <w:sz w:val="24"/>
          <w:szCs w:val="24"/>
        </w:rPr>
        <w:t xml:space="preserve">% </w:t>
      </w:r>
    </w:p>
    <w:p w:rsidR="00CE1607" w:rsidRDefault="00CE1607" w:rsidP="009E0C42">
      <w:pPr>
        <w:autoSpaceDE w:val="0"/>
        <w:autoSpaceDN w:val="0"/>
        <w:adjustRightInd w:val="0"/>
        <w:spacing w:after="0" w:line="240" w:lineRule="auto"/>
        <w:ind w:left="708"/>
        <w:jc w:val="both"/>
        <w:rPr>
          <w:rFonts w:ascii="Arial" w:hAnsi="Arial" w:cs="Arial"/>
          <w:sz w:val="24"/>
          <w:szCs w:val="24"/>
        </w:rPr>
      </w:pPr>
      <w:r w:rsidRPr="00BA5AEE">
        <w:rPr>
          <w:rFonts w:ascii="Arial" w:hAnsi="Arial" w:cs="Arial"/>
          <w:sz w:val="24"/>
          <w:szCs w:val="24"/>
        </w:rPr>
        <w:t>Ukupni prihodi</w:t>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r>
      <w:r w:rsidR="00B84B6C" w:rsidRPr="00BA5AEE">
        <w:rPr>
          <w:rFonts w:ascii="Arial" w:hAnsi="Arial" w:cs="Arial"/>
          <w:sz w:val="24"/>
          <w:szCs w:val="24"/>
        </w:rPr>
        <w:tab/>
        <w:t xml:space="preserve">           </w:t>
      </w:r>
      <w:r w:rsidR="002834FA">
        <w:rPr>
          <w:rFonts w:ascii="Arial" w:hAnsi="Arial" w:cs="Arial"/>
          <w:sz w:val="24"/>
          <w:szCs w:val="24"/>
        </w:rPr>
        <w:t>43.117.054</w:t>
      </w:r>
      <w:r w:rsidR="00BA5AEE" w:rsidRPr="00BA5AEE">
        <w:rPr>
          <w:rFonts w:ascii="Arial" w:hAnsi="Arial" w:cs="Arial"/>
          <w:sz w:val="24"/>
          <w:szCs w:val="24"/>
        </w:rPr>
        <w:t>,00</w:t>
      </w:r>
      <w:r w:rsidR="00B84B6C" w:rsidRPr="00BA5AEE">
        <w:rPr>
          <w:rFonts w:ascii="Arial" w:hAnsi="Arial" w:cs="Arial"/>
          <w:sz w:val="24"/>
          <w:szCs w:val="24"/>
        </w:rPr>
        <w:t xml:space="preserve">     </w:t>
      </w:r>
      <w:r w:rsidR="00BA5AEE">
        <w:rPr>
          <w:rFonts w:ascii="Arial" w:hAnsi="Arial" w:cs="Arial"/>
          <w:sz w:val="24"/>
          <w:szCs w:val="24"/>
        </w:rPr>
        <w:t xml:space="preserve"> </w:t>
      </w:r>
      <w:r w:rsidRPr="00BA5AEE">
        <w:rPr>
          <w:rFonts w:ascii="Arial" w:hAnsi="Arial" w:cs="Arial"/>
          <w:sz w:val="24"/>
          <w:szCs w:val="24"/>
        </w:rPr>
        <w:t>100%</w:t>
      </w:r>
    </w:p>
    <w:p w:rsidR="00CE1607" w:rsidRDefault="00893667" w:rsidP="00CE1607">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Donos</w:t>
      </w:r>
      <w:r w:rsidR="00086942">
        <w:rPr>
          <w:rFonts w:ascii="Arial" w:hAnsi="Arial" w:cs="Arial"/>
          <w:sz w:val="24"/>
          <w:szCs w:val="24"/>
        </w:rPr>
        <w:t xml:space="preserve"> iz 2020.g.</w:t>
      </w:r>
      <w:r w:rsidR="00086942">
        <w:rPr>
          <w:rFonts w:ascii="Arial" w:hAnsi="Arial" w:cs="Arial"/>
          <w:sz w:val="24"/>
          <w:szCs w:val="24"/>
        </w:rPr>
        <w:tab/>
      </w:r>
      <w:r w:rsidR="00086942">
        <w:rPr>
          <w:rFonts w:ascii="Arial" w:hAnsi="Arial" w:cs="Arial"/>
          <w:sz w:val="24"/>
          <w:szCs w:val="24"/>
        </w:rPr>
        <w:tab/>
      </w:r>
      <w:r w:rsidR="00086942">
        <w:rPr>
          <w:rFonts w:ascii="Arial" w:hAnsi="Arial" w:cs="Arial"/>
          <w:sz w:val="24"/>
          <w:szCs w:val="24"/>
        </w:rPr>
        <w:tab/>
      </w:r>
      <w:r w:rsidR="00086942">
        <w:rPr>
          <w:rFonts w:ascii="Arial" w:hAnsi="Arial" w:cs="Arial"/>
          <w:sz w:val="24"/>
          <w:szCs w:val="24"/>
        </w:rPr>
        <w:tab/>
      </w:r>
      <w:r w:rsidR="00086942">
        <w:rPr>
          <w:rFonts w:ascii="Arial" w:hAnsi="Arial" w:cs="Arial"/>
          <w:sz w:val="24"/>
          <w:szCs w:val="24"/>
        </w:rPr>
        <w:tab/>
        <w:t xml:space="preserve">  3.80</w:t>
      </w:r>
      <w:r w:rsidR="00D866D9">
        <w:rPr>
          <w:rFonts w:ascii="Arial" w:hAnsi="Arial" w:cs="Arial"/>
          <w:sz w:val="24"/>
          <w:szCs w:val="24"/>
        </w:rPr>
        <w:t>0</w:t>
      </w:r>
      <w:r>
        <w:rPr>
          <w:rFonts w:ascii="Arial" w:hAnsi="Arial" w:cs="Arial"/>
          <w:sz w:val="24"/>
          <w:szCs w:val="24"/>
        </w:rPr>
        <w:t>.000,00</w:t>
      </w:r>
    </w:p>
    <w:p w:rsidR="008A21C9" w:rsidRDefault="008A21C9" w:rsidP="008A21C9">
      <w:pPr>
        <w:autoSpaceDE w:val="0"/>
        <w:autoSpaceDN w:val="0"/>
        <w:adjustRightInd w:val="0"/>
        <w:spacing w:after="0" w:line="240" w:lineRule="auto"/>
        <w:jc w:val="both"/>
        <w:rPr>
          <w:rFonts w:ascii="Arial" w:hAnsi="Arial" w:cs="Arial"/>
          <w:sz w:val="24"/>
          <w:szCs w:val="24"/>
        </w:rPr>
      </w:pPr>
    </w:p>
    <w:p w:rsidR="008A21C9" w:rsidRDefault="008A21C9" w:rsidP="008A21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Planirani </w:t>
      </w:r>
      <w:r w:rsidR="00086942">
        <w:rPr>
          <w:rFonts w:ascii="Arial" w:hAnsi="Arial" w:cs="Arial"/>
          <w:sz w:val="24"/>
          <w:szCs w:val="24"/>
        </w:rPr>
        <w:t>odnos neutrošenih prihoda u 2022</w:t>
      </w:r>
      <w:r>
        <w:rPr>
          <w:rFonts w:ascii="Arial" w:hAnsi="Arial" w:cs="Arial"/>
          <w:sz w:val="24"/>
          <w:szCs w:val="24"/>
        </w:rPr>
        <w:t xml:space="preserve"> godinu iznosi </w:t>
      </w:r>
      <w:r w:rsidR="002834FA">
        <w:rPr>
          <w:rFonts w:ascii="Arial" w:hAnsi="Arial" w:cs="Arial"/>
          <w:sz w:val="24"/>
          <w:szCs w:val="24"/>
        </w:rPr>
        <w:t>5.534.897</w:t>
      </w:r>
      <w:r>
        <w:rPr>
          <w:rFonts w:ascii="Arial" w:hAnsi="Arial" w:cs="Arial"/>
          <w:sz w:val="24"/>
          <w:szCs w:val="24"/>
        </w:rPr>
        <w:t>,00.</w:t>
      </w:r>
    </w:p>
    <w:p w:rsidR="00893667" w:rsidRDefault="00893667" w:rsidP="00CE1607">
      <w:pPr>
        <w:autoSpaceDE w:val="0"/>
        <w:autoSpaceDN w:val="0"/>
        <w:adjustRightInd w:val="0"/>
        <w:spacing w:after="0" w:line="240" w:lineRule="auto"/>
        <w:ind w:left="708"/>
        <w:jc w:val="both"/>
        <w:rPr>
          <w:rFonts w:ascii="Arial" w:hAnsi="Arial" w:cs="Arial"/>
          <w:sz w:val="24"/>
          <w:szCs w:val="24"/>
        </w:rPr>
      </w:pPr>
    </w:p>
    <w:p w:rsidR="00CE1607" w:rsidRDefault="00CE1607"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Planirani rashodi sadrže rashode za zaposlene (plaće, jubilarne nagrade, božićnice, regres, pomoći i ostalo), materijalne rashode (rashode za službena putovanja, energiju, komunalne usluge, reprezentaciju, intelektualne usluge, uredski materijal, sitan inventar i ostalo), rashode za kapitalne investicije i ostale rashode (financijske rashode, stipendije, pomoći, studentski zbor i ostalo).</w:t>
      </w:r>
    </w:p>
    <w:p w:rsidR="001A3831" w:rsidRDefault="001A3831" w:rsidP="00872C4D">
      <w:pPr>
        <w:autoSpaceDE w:val="0"/>
        <w:autoSpaceDN w:val="0"/>
        <w:adjustRightInd w:val="0"/>
        <w:spacing w:after="0" w:line="240" w:lineRule="auto"/>
        <w:jc w:val="both"/>
        <w:rPr>
          <w:rFonts w:ascii="Arial" w:hAnsi="Arial" w:cs="Arial"/>
          <w:sz w:val="24"/>
          <w:szCs w:val="24"/>
        </w:rPr>
      </w:pPr>
    </w:p>
    <w:p w:rsidR="00CE1607" w:rsidRDefault="00BC4C35" w:rsidP="00872C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punoj subvenciji participacije redovitih studenata u troškovim</w:t>
      </w:r>
      <w:r w:rsidR="00EB3363">
        <w:rPr>
          <w:rFonts w:ascii="Arial" w:hAnsi="Arial" w:cs="Arial"/>
          <w:sz w:val="24"/>
          <w:szCs w:val="24"/>
        </w:rPr>
        <w:t>a studija u akademskoj god. 2020./2021</w:t>
      </w:r>
      <w:r>
        <w:rPr>
          <w:rFonts w:ascii="Arial" w:hAnsi="Arial" w:cs="Arial"/>
          <w:sz w:val="24"/>
          <w:szCs w:val="24"/>
        </w:rPr>
        <w:t>. su planirani za:</w:t>
      </w:r>
    </w:p>
    <w:p w:rsidR="00872C4D" w:rsidRDefault="00872C4D" w:rsidP="00BC4C35">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BC4C35">
        <w:rPr>
          <w:rFonts w:ascii="Arial" w:hAnsi="Arial" w:cs="Arial"/>
          <w:sz w:val="24"/>
          <w:szCs w:val="24"/>
        </w:rPr>
        <w:t>okrivanje dijela troškova koji nastaju zbog provedbe studijskih progra</w:t>
      </w:r>
      <w:r>
        <w:rPr>
          <w:rFonts w:ascii="Arial" w:hAnsi="Arial" w:cs="Arial"/>
          <w:sz w:val="24"/>
          <w:szCs w:val="24"/>
        </w:rPr>
        <w:t>ma i ostvarivanje ishoda učenja, uključivo i sve administrativne i potporne djelatnosti koje fakultet organizira s ciljem poboljšanja procesa učenja, povećanja završnosti i zapošljivosti te pristupa visokom obrazovanju</w:t>
      </w:r>
    </w:p>
    <w:p w:rsidR="00872C4D" w:rsidRDefault="00872C4D" w:rsidP="00BC4C35">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postizanje općih strateških razvojnih ciljeva i provedbu akcijskih planova fakulteta za koje su indikatori, ciljevi i zadatci utvrđeni u strategiji razvoja fakulteta 2016 – 2020 g.</w:t>
      </w:r>
    </w:p>
    <w:p w:rsidR="00BC4C35" w:rsidRDefault="00872C4D" w:rsidP="00BC4C35">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stipendiranje i nagrađivanje studenata</w:t>
      </w:r>
    </w:p>
    <w:p w:rsidR="00872C4D" w:rsidRDefault="00872C4D" w:rsidP="00BC4C35">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plaćanje rada iznad norme i vanjske suradnje</w:t>
      </w:r>
    </w:p>
    <w:p w:rsidR="00762DE4" w:rsidRDefault="00762DE4" w:rsidP="00762DE4">
      <w:pPr>
        <w:autoSpaceDE w:val="0"/>
        <w:autoSpaceDN w:val="0"/>
        <w:adjustRightInd w:val="0"/>
        <w:spacing w:after="0" w:line="240" w:lineRule="auto"/>
        <w:jc w:val="both"/>
        <w:rPr>
          <w:rFonts w:ascii="Arial" w:hAnsi="Arial" w:cs="Arial"/>
          <w:sz w:val="24"/>
          <w:szCs w:val="24"/>
        </w:rPr>
      </w:pPr>
    </w:p>
    <w:p w:rsidR="00762DE4" w:rsidRDefault="00762DE4"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Rashodi financirani prihodima ostvarenim prema Ugovoru o namjenskom institucionalnom financiran</w:t>
      </w:r>
      <w:r w:rsidR="009E0C42">
        <w:rPr>
          <w:rFonts w:ascii="Arial" w:hAnsi="Arial" w:cs="Arial"/>
          <w:sz w:val="24"/>
          <w:szCs w:val="24"/>
        </w:rPr>
        <w:t xml:space="preserve">ju znanstvene djelatnosti </w:t>
      </w:r>
      <w:r w:rsidR="00EB3363">
        <w:rPr>
          <w:rFonts w:ascii="Arial" w:hAnsi="Arial" w:cs="Arial"/>
          <w:sz w:val="24"/>
          <w:szCs w:val="24"/>
        </w:rPr>
        <w:t>u 2021</w:t>
      </w:r>
      <w:r>
        <w:rPr>
          <w:rFonts w:ascii="Arial" w:hAnsi="Arial" w:cs="Arial"/>
          <w:sz w:val="24"/>
          <w:szCs w:val="24"/>
        </w:rPr>
        <w:t>.g. su planirani za:</w:t>
      </w:r>
    </w:p>
    <w:p w:rsidR="00762DE4" w:rsidRDefault="00762DE4" w:rsidP="00762DE4">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knjiga i druge stručne literature</w:t>
      </w:r>
    </w:p>
    <w:p w:rsidR="00762DE4" w:rsidRDefault="00762DE4" w:rsidP="00762DE4">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nabavku opreme za znanstvene laboratorije</w:t>
      </w:r>
    </w:p>
    <w:p w:rsidR="00762DE4" w:rsidRDefault="00762DE4" w:rsidP="00762DE4">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stručno usavršavanje </w:t>
      </w:r>
    </w:p>
    <w:p w:rsidR="00762DE4" w:rsidRDefault="00762DE4" w:rsidP="00762DE4">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članarine</w:t>
      </w:r>
    </w:p>
    <w:p w:rsidR="00582F9F" w:rsidRPr="00A34B8D" w:rsidRDefault="00762DE4" w:rsidP="003C699A">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službena putovanja</w:t>
      </w:r>
    </w:p>
    <w:p w:rsidR="00582F9F" w:rsidRDefault="00582F9F" w:rsidP="003C699A">
      <w:pPr>
        <w:autoSpaceDE w:val="0"/>
        <w:autoSpaceDN w:val="0"/>
        <w:adjustRightInd w:val="0"/>
        <w:spacing w:after="0" w:line="240" w:lineRule="auto"/>
        <w:jc w:val="both"/>
        <w:rPr>
          <w:rFonts w:ascii="Arial" w:hAnsi="Arial" w:cs="Arial"/>
          <w:sz w:val="24"/>
          <w:szCs w:val="24"/>
        </w:rPr>
      </w:pPr>
    </w:p>
    <w:p w:rsidR="003C699A" w:rsidRDefault="003C699A" w:rsidP="003C699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Rashodi za redovnu djelatnost fakulteta (izvor 11) iz proračuna planirani su na skupini računa:</w:t>
      </w:r>
    </w:p>
    <w:p w:rsidR="003C699A" w:rsidRDefault="003C699A" w:rsidP="003C699A">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31 Rashodi za zaposlene (Plaće, doprinosi i ostali rashodi za zaposlene)</w:t>
      </w:r>
    </w:p>
    <w:p w:rsidR="001A3831" w:rsidRPr="00582F9F" w:rsidRDefault="003C699A" w:rsidP="00582F9F">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32 Materijalni rashodi (naknada za prijevoz, zdravstvene usluge i pristojbe i naknade)</w:t>
      </w:r>
    </w:p>
    <w:p w:rsidR="001A3831" w:rsidRDefault="001A3831" w:rsidP="00CE1607">
      <w:pPr>
        <w:autoSpaceDE w:val="0"/>
        <w:autoSpaceDN w:val="0"/>
        <w:adjustRightInd w:val="0"/>
        <w:spacing w:after="0" w:line="240" w:lineRule="auto"/>
        <w:ind w:left="708"/>
        <w:jc w:val="both"/>
        <w:rPr>
          <w:rFonts w:ascii="Arial" w:hAnsi="Arial" w:cs="Arial"/>
          <w:sz w:val="24"/>
          <w:szCs w:val="24"/>
        </w:rPr>
      </w:pPr>
    </w:p>
    <w:p w:rsidR="00CE1607" w:rsidRDefault="00EB3363" w:rsidP="00762D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Ukupno planirani rashodi za 2021</w:t>
      </w:r>
      <w:r w:rsidR="00CE1607">
        <w:rPr>
          <w:rFonts w:ascii="Arial" w:hAnsi="Arial" w:cs="Arial"/>
          <w:sz w:val="24"/>
          <w:szCs w:val="24"/>
        </w:rPr>
        <w:t xml:space="preserve">. </w:t>
      </w:r>
      <w:r w:rsidR="002834FA">
        <w:rPr>
          <w:rFonts w:ascii="Arial" w:hAnsi="Arial" w:cs="Arial"/>
          <w:sz w:val="24"/>
          <w:szCs w:val="24"/>
        </w:rPr>
        <w:t>godinu, iznose 41.382.157</w:t>
      </w:r>
      <w:r w:rsidR="00FD7535">
        <w:rPr>
          <w:rFonts w:ascii="Arial" w:hAnsi="Arial" w:cs="Arial"/>
          <w:sz w:val="24"/>
          <w:szCs w:val="24"/>
        </w:rPr>
        <w:t>,00</w:t>
      </w:r>
      <w:r w:rsidR="00CE1607">
        <w:rPr>
          <w:rFonts w:ascii="Arial" w:hAnsi="Arial" w:cs="Arial"/>
          <w:sz w:val="24"/>
          <w:szCs w:val="24"/>
        </w:rPr>
        <w:t xml:space="preserve"> kuna, odnosno svi rashodi i</w:t>
      </w:r>
      <w:r w:rsidR="00EF250D">
        <w:rPr>
          <w:rFonts w:ascii="Arial" w:hAnsi="Arial" w:cs="Arial"/>
          <w:sz w:val="24"/>
          <w:szCs w:val="24"/>
        </w:rPr>
        <w:t xml:space="preserve"> izdaci pokriveni su prihodima,</w:t>
      </w:r>
      <w:r w:rsidR="00CE1607">
        <w:rPr>
          <w:rFonts w:ascii="Arial" w:hAnsi="Arial" w:cs="Arial"/>
          <w:sz w:val="24"/>
          <w:szCs w:val="24"/>
        </w:rPr>
        <w:t xml:space="preserve"> primicima</w:t>
      </w:r>
      <w:r w:rsidR="00EF250D">
        <w:rPr>
          <w:rFonts w:ascii="Arial" w:hAnsi="Arial" w:cs="Arial"/>
          <w:sz w:val="24"/>
          <w:szCs w:val="24"/>
        </w:rPr>
        <w:t xml:space="preserve"> i donosom sredstava iz prethodne godine</w:t>
      </w:r>
      <w:r w:rsidR="00CE1607">
        <w:rPr>
          <w:rFonts w:ascii="Arial" w:hAnsi="Arial" w:cs="Arial"/>
          <w:sz w:val="24"/>
          <w:szCs w:val="24"/>
        </w:rPr>
        <w:t>. Struktura je sljedeća:</w:t>
      </w:r>
    </w:p>
    <w:p w:rsidR="00CE1607" w:rsidRDefault="00CE1607" w:rsidP="00CE1607">
      <w:pPr>
        <w:autoSpaceDE w:val="0"/>
        <w:autoSpaceDN w:val="0"/>
        <w:adjustRightInd w:val="0"/>
        <w:spacing w:after="0" w:line="240" w:lineRule="auto"/>
        <w:ind w:left="708"/>
        <w:jc w:val="both"/>
        <w:rPr>
          <w:rFonts w:ascii="Arial" w:hAnsi="Arial" w:cs="Arial"/>
          <w:sz w:val="24"/>
          <w:szCs w:val="24"/>
        </w:rPr>
      </w:pPr>
    </w:p>
    <w:p w:rsidR="00CE1607" w:rsidRDefault="00CE1607" w:rsidP="00CE1607">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Ra</w:t>
      </w:r>
      <w:r w:rsidR="00184339">
        <w:rPr>
          <w:rFonts w:ascii="Arial" w:hAnsi="Arial" w:cs="Arial"/>
          <w:sz w:val="24"/>
          <w:szCs w:val="24"/>
        </w:rPr>
        <w:t>sho</w:t>
      </w:r>
      <w:r w:rsidR="00FD7535">
        <w:rPr>
          <w:rFonts w:ascii="Arial" w:hAnsi="Arial" w:cs="Arial"/>
          <w:sz w:val="24"/>
          <w:szCs w:val="24"/>
        </w:rPr>
        <w:t>di za zaposlene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2834FA">
        <w:rPr>
          <w:rFonts w:ascii="Arial" w:hAnsi="Arial" w:cs="Arial"/>
          <w:sz w:val="24"/>
          <w:szCs w:val="24"/>
        </w:rPr>
        <w:t>28.792.353</w:t>
      </w:r>
      <w:r w:rsidR="00EF250D">
        <w:rPr>
          <w:rFonts w:ascii="Arial" w:hAnsi="Arial" w:cs="Arial"/>
          <w:sz w:val="24"/>
          <w:szCs w:val="24"/>
        </w:rPr>
        <w:t>,00</w:t>
      </w:r>
      <w:r w:rsidR="00835FF5">
        <w:rPr>
          <w:rFonts w:ascii="Arial" w:hAnsi="Arial" w:cs="Arial"/>
          <w:sz w:val="24"/>
          <w:szCs w:val="24"/>
        </w:rPr>
        <w:tab/>
        <w:t xml:space="preserve">        </w:t>
      </w:r>
      <w:r w:rsidR="006021AA">
        <w:rPr>
          <w:rFonts w:ascii="Arial" w:hAnsi="Arial" w:cs="Arial"/>
          <w:sz w:val="24"/>
          <w:szCs w:val="24"/>
        </w:rPr>
        <w:t>69</w:t>
      </w:r>
      <w:r>
        <w:rPr>
          <w:rFonts w:ascii="Arial" w:hAnsi="Arial" w:cs="Arial"/>
          <w:sz w:val="24"/>
          <w:szCs w:val="24"/>
        </w:rPr>
        <w:t>%</w:t>
      </w:r>
    </w:p>
    <w:p w:rsidR="00CE1607" w:rsidRDefault="00184339" w:rsidP="00CE1607">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Mate</w:t>
      </w:r>
      <w:r w:rsidR="00FD7535">
        <w:rPr>
          <w:rFonts w:ascii="Arial" w:hAnsi="Arial" w:cs="Arial"/>
          <w:sz w:val="24"/>
          <w:szCs w:val="24"/>
        </w:rPr>
        <w:t>rijal. rashodi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A34B8D">
        <w:rPr>
          <w:rFonts w:ascii="Arial" w:hAnsi="Arial" w:cs="Arial"/>
          <w:sz w:val="24"/>
          <w:szCs w:val="24"/>
        </w:rPr>
        <w:t>7.222.590</w:t>
      </w:r>
      <w:r w:rsidR="00EF250D">
        <w:rPr>
          <w:rFonts w:ascii="Arial" w:hAnsi="Arial" w:cs="Arial"/>
          <w:sz w:val="24"/>
          <w:szCs w:val="24"/>
        </w:rPr>
        <w:t>,00</w:t>
      </w:r>
      <w:r w:rsidR="00835FF5">
        <w:rPr>
          <w:rFonts w:ascii="Arial" w:hAnsi="Arial" w:cs="Arial"/>
          <w:sz w:val="24"/>
          <w:szCs w:val="24"/>
        </w:rPr>
        <w:tab/>
        <w:t xml:space="preserve"> </w:t>
      </w:r>
      <w:r w:rsidR="006021AA">
        <w:rPr>
          <w:rFonts w:ascii="Arial" w:hAnsi="Arial" w:cs="Arial"/>
          <w:sz w:val="24"/>
          <w:szCs w:val="24"/>
        </w:rPr>
        <w:t xml:space="preserve">       17</w:t>
      </w:r>
      <w:r w:rsidR="00CE1607">
        <w:rPr>
          <w:rFonts w:ascii="Arial" w:hAnsi="Arial" w:cs="Arial"/>
          <w:sz w:val="24"/>
          <w:szCs w:val="24"/>
        </w:rPr>
        <w:t>%</w:t>
      </w:r>
    </w:p>
    <w:p w:rsidR="003F47AC" w:rsidRDefault="003F47AC" w:rsidP="00CE1607">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Prijenosi </w:t>
      </w:r>
      <w:r w:rsidR="00EB3363">
        <w:rPr>
          <w:rFonts w:ascii="Arial" w:hAnsi="Arial" w:cs="Arial"/>
          <w:sz w:val="24"/>
          <w:szCs w:val="24"/>
        </w:rPr>
        <w:t>između prorač. k</w:t>
      </w:r>
      <w:r>
        <w:rPr>
          <w:rFonts w:ascii="Arial" w:hAnsi="Arial" w:cs="Arial"/>
          <w:sz w:val="24"/>
          <w:szCs w:val="24"/>
        </w:rPr>
        <w:t>orisnika</w:t>
      </w:r>
    </w:p>
    <w:p w:rsidR="00CE1607" w:rsidRDefault="00EB3363" w:rsidP="003F47AC">
      <w:pPr>
        <w:pStyle w:val="ListParagraph"/>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369</w:t>
      </w:r>
      <w:r w:rsidR="003F47AC">
        <w:rPr>
          <w:rFonts w:ascii="Arial" w:hAnsi="Arial" w:cs="Arial"/>
          <w:sz w:val="24"/>
          <w:szCs w:val="24"/>
        </w:rPr>
        <w:tab/>
      </w:r>
      <w:r w:rsidR="003F47A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1.166.389</w:t>
      </w:r>
      <w:r w:rsidR="00EF250D">
        <w:rPr>
          <w:rFonts w:ascii="Arial" w:hAnsi="Arial" w:cs="Arial"/>
          <w:sz w:val="24"/>
          <w:szCs w:val="24"/>
        </w:rPr>
        <w:t>,00</w:t>
      </w:r>
      <w:r w:rsidR="006021AA">
        <w:rPr>
          <w:rFonts w:ascii="Arial" w:hAnsi="Arial" w:cs="Arial"/>
          <w:sz w:val="24"/>
          <w:szCs w:val="24"/>
        </w:rPr>
        <w:tab/>
        <w:t xml:space="preserve">          3</w:t>
      </w:r>
      <w:r w:rsidR="00835FF5">
        <w:rPr>
          <w:rFonts w:ascii="Arial" w:hAnsi="Arial" w:cs="Arial"/>
          <w:sz w:val="24"/>
          <w:szCs w:val="24"/>
        </w:rPr>
        <w:t>%</w:t>
      </w:r>
    </w:p>
    <w:p w:rsidR="003F47AC" w:rsidRDefault="006021AA" w:rsidP="003F47AC">
      <w:pPr>
        <w:pStyle w:val="ListParagraph"/>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 xml:space="preserve">   </w:t>
      </w:r>
    </w:p>
    <w:p w:rsidR="003F47AC" w:rsidRDefault="003F47AC" w:rsidP="003F47AC">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Ostali rashodi (F</w:t>
      </w:r>
      <w:r w:rsidR="00EB3363">
        <w:rPr>
          <w:rFonts w:ascii="Arial" w:hAnsi="Arial" w:cs="Arial"/>
          <w:sz w:val="24"/>
          <w:szCs w:val="24"/>
        </w:rPr>
        <w:t>inan</w:t>
      </w:r>
      <w:r w:rsidR="00A34B8D">
        <w:rPr>
          <w:rFonts w:ascii="Arial" w:hAnsi="Arial" w:cs="Arial"/>
          <w:sz w:val="24"/>
          <w:szCs w:val="24"/>
        </w:rPr>
        <w:t>cijski, stipendije)</w:t>
      </w:r>
      <w:r w:rsidR="00A34B8D">
        <w:rPr>
          <w:rFonts w:ascii="Arial" w:hAnsi="Arial" w:cs="Arial"/>
          <w:sz w:val="24"/>
          <w:szCs w:val="24"/>
        </w:rPr>
        <w:tab/>
        <w:t xml:space="preserve">     223.398</w:t>
      </w:r>
      <w:r>
        <w:rPr>
          <w:rFonts w:ascii="Arial" w:hAnsi="Arial" w:cs="Arial"/>
          <w:sz w:val="24"/>
          <w:szCs w:val="24"/>
        </w:rPr>
        <w:t>,00</w:t>
      </w:r>
      <w:r>
        <w:rPr>
          <w:rFonts w:ascii="Arial" w:hAnsi="Arial" w:cs="Arial"/>
          <w:sz w:val="24"/>
          <w:szCs w:val="24"/>
        </w:rPr>
        <w:tab/>
      </w:r>
      <w:r w:rsidR="006021AA">
        <w:rPr>
          <w:rFonts w:ascii="Arial" w:hAnsi="Arial" w:cs="Arial"/>
          <w:sz w:val="24"/>
          <w:szCs w:val="24"/>
        </w:rPr>
        <w:t xml:space="preserve">          1</w:t>
      </w:r>
      <w:r w:rsidR="00721992">
        <w:rPr>
          <w:rFonts w:ascii="Arial" w:hAnsi="Arial" w:cs="Arial"/>
          <w:sz w:val="24"/>
          <w:szCs w:val="24"/>
        </w:rPr>
        <w:t>%</w:t>
      </w:r>
    </w:p>
    <w:p w:rsidR="00835FF5" w:rsidRPr="00FD7535" w:rsidRDefault="00835FF5" w:rsidP="00FD7535">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Nabava nefina</w:t>
      </w:r>
      <w:r w:rsidR="00BF40AE">
        <w:rPr>
          <w:rFonts w:ascii="Arial" w:hAnsi="Arial" w:cs="Arial"/>
          <w:sz w:val="24"/>
          <w:szCs w:val="24"/>
        </w:rPr>
        <w:t>n</w:t>
      </w:r>
      <w:r w:rsidR="00FD7535">
        <w:rPr>
          <w:rFonts w:ascii="Arial" w:hAnsi="Arial" w:cs="Arial"/>
          <w:sz w:val="24"/>
          <w:szCs w:val="24"/>
        </w:rPr>
        <w:t>cijske imovine</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A34B8D">
        <w:rPr>
          <w:rFonts w:ascii="Arial" w:hAnsi="Arial" w:cs="Arial"/>
          <w:sz w:val="24"/>
          <w:szCs w:val="24"/>
        </w:rPr>
        <w:t>3.977.427</w:t>
      </w:r>
      <w:r w:rsidR="00EB3363">
        <w:rPr>
          <w:rFonts w:ascii="Arial" w:hAnsi="Arial" w:cs="Arial"/>
          <w:sz w:val="24"/>
          <w:szCs w:val="24"/>
        </w:rPr>
        <w:t>,</w:t>
      </w:r>
      <w:r w:rsidR="00EF250D">
        <w:rPr>
          <w:rFonts w:ascii="Arial" w:hAnsi="Arial" w:cs="Arial"/>
          <w:sz w:val="24"/>
          <w:szCs w:val="24"/>
        </w:rPr>
        <w:t>00</w:t>
      </w:r>
      <w:r w:rsidR="00F33CC0">
        <w:rPr>
          <w:rFonts w:ascii="Arial" w:hAnsi="Arial" w:cs="Arial"/>
          <w:sz w:val="24"/>
          <w:szCs w:val="24"/>
        </w:rPr>
        <w:tab/>
        <w:t xml:space="preserve">        </w:t>
      </w:r>
      <w:r w:rsidR="006021AA">
        <w:rPr>
          <w:rFonts w:ascii="Arial" w:hAnsi="Arial" w:cs="Arial"/>
          <w:sz w:val="24"/>
          <w:szCs w:val="24"/>
        </w:rPr>
        <w:t>10</w:t>
      </w:r>
      <w:r w:rsidRPr="00FD7535">
        <w:rPr>
          <w:rFonts w:ascii="Arial" w:hAnsi="Arial" w:cs="Arial"/>
          <w:sz w:val="24"/>
          <w:szCs w:val="24"/>
        </w:rPr>
        <w:t>%</w:t>
      </w:r>
    </w:p>
    <w:p w:rsidR="00CE1607" w:rsidRDefault="00CE1607" w:rsidP="00CE1607">
      <w:pPr>
        <w:pStyle w:val="ListParagraph"/>
        <w:autoSpaceDE w:val="0"/>
        <w:autoSpaceDN w:val="0"/>
        <w:adjustRightInd w:val="0"/>
        <w:spacing w:after="0" w:line="240" w:lineRule="auto"/>
        <w:ind w:left="1068"/>
        <w:jc w:val="both"/>
        <w:rPr>
          <w:rFonts w:ascii="Arial" w:hAnsi="Arial" w:cs="Arial"/>
          <w:sz w:val="24"/>
          <w:szCs w:val="24"/>
        </w:rPr>
      </w:pPr>
    </w:p>
    <w:p w:rsidR="00CE1607" w:rsidRDefault="00835FF5" w:rsidP="00CE1607">
      <w:pPr>
        <w:pStyle w:val="ListParagraph"/>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Ukupni ras</w:t>
      </w:r>
      <w:r w:rsidR="00FD7535">
        <w:rPr>
          <w:rFonts w:ascii="Arial" w:hAnsi="Arial" w:cs="Arial"/>
          <w:sz w:val="24"/>
          <w:szCs w:val="24"/>
        </w:rPr>
        <w:t>hodi</w:t>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r>
      <w:r w:rsidR="00FD7535">
        <w:rPr>
          <w:rFonts w:ascii="Arial" w:hAnsi="Arial" w:cs="Arial"/>
          <w:sz w:val="24"/>
          <w:szCs w:val="24"/>
        </w:rPr>
        <w:tab/>
        <w:t xml:space="preserve">           </w:t>
      </w:r>
      <w:r w:rsidR="00A34B8D">
        <w:rPr>
          <w:rFonts w:ascii="Arial" w:hAnsi="Arial" w:cs="Arial"/>
          <w:sz w:val="24"/>
          <w:szCs w:val="24"/>
        </w:rPr>
        <w:t>41.382.157</w:t>
      </w:r>
      <w:r w:rsidR="00FD7535">
        <w:rPr>
          <w:rFonts w:ascii="Arial" w:hAnsi="Arial" w:cs="Arial"/>
          <w:sz w:val="24"/>
          <w:szCs w:val="24"/>
        </w:rPr>
        <w:t xml:space="preserve">,00    </w:t>
      </w:r>
      <w:r>
        <w:rPr>
          <w:rFonts w:ascii="Arial" w:hAnsi="Arial" w:cs="Arial"/>
          <w:sz w:val="24"/>
          <w:szCs w:val="24"/>
        </w:rPr>
        <w:t xml:space="preserve">           </w:t>
      </w:r>
      <w:r w:rsidR="00CE1607">
        <w:rPr>
          <w:rFonts w:ascii="Arial" w:hAnsi="Arial" w:cs="Arial"/>
          <w:sz w:val="24"/>
          <w:szCs w:val="24"/>
        </w:rPr>
        <w:t>100%</w:t>
      </w:r>
    </w:p>
    <w:p w:rsidR="008A21C9" w:rsidRDefault="008A21C9" w:rsidP="00CA65AB">
      <w:pPr>
        <w:autoSpaceDE w:val="0"/>
        <w:autoSpaceDN w:val="0"/>
        <w:adjustRightInd w:val="0"/>
        <w:spacing w:after="0" w:line="240" w:lineRule="auto"/>
        <w:jc w:val="both"/>
        <w:rPr>
          <w:rFonts w:ascii="Arial" w:hAnsi="Arial" w:cs="Arial"/>
          <w:sz w:val="24"/>
          <w:szCs w:val="24"/>
        </w:rPr>
      </w:pPr>
    </w:p>
    <w:p w:rsidR="00CA65AB" w:rsidRDefault="00721992"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Donos prenesen iz 2020</w:t>
      </w:r>
      <w:r w:rsidR="00893667">
        <w:rPr>
          <w:rFonts w:ascii="Arial" w:hAnsi="Arial" w:cs="Arial"/>
          <w:sz w:val="24"/>
          <w:szCs w:val="24"/>
        </w:rPr>
        <w:t>.g. u</w:t>
      </w:r>
      <w:r w:rsidR="00D818D4">
        <w:rPr>
          <w:rFonts w:ascii="Arial" w:hAnsi="Arial" w:cs="Arial"/>
          <w:sz w:val="24"/>
          <w:szCs w:val="24"/>
        </w:rPr>
        <w:t>trošit će se namjenski</w:t>
      </w:r>
      <w:r>
        <w:rPr>
          <w:rFonts w:ascii="Arial" w:hAnsi="Arial" w:cs="Arial"/>
          <w:sz w:val="24"/>
          <w:szCs w:val="24"/>
        </w:rPr>
        <w:t xml:space="preserve"> za pripremu dokumentacije za izgradnju nove zgrade u iznosu od 2.000.000,00 kn. </w:t>
      </w:r>
      <w:r w:rsidR="00BF40AE">
        <w:rPr>
          <w:rFonts w:ascii="Arial" w:hAnsi="Arial" w:cs="Arial"/>
          <w:sz w:val="24"/>
          <w:szCs w:val="24"/>
        </w:rPr>
        <w:t>U rashodima za nabavu nefinancijske imovine isplanirani su troškovi izrade dokumentacije potrebne za izgradnju nove zgrade fakulteta na lokaciji sveuč</w:t>
      </w:r>
      <w:r w:rsidR="0022787C">
        <w:rPr>
          <w:rFonts w:ascii="Arial" w:hAnsi="Arial" w:cs="Arial"/>
          <w:sz w:val="24"/>
          <w:szCs w:val="24"/>
        </w:rPr>
        <w:t>ilišnog kampusa</w:t>
      </w:r>
      <w:r>
        <w:rPr>
          <w:rFonts w:ascii="Arial" w:hAnsi="Arial" w:cs="Arial"/>
          <w:sz w:val="24"/>
          <w:szCs w:val="24"/>
        </w:rPr>
        <w:t xml:space="preserve"> u iznosu od 2.0</w:t>
      </w:r>
      <w:r w:rsidR="00FD7535">
        <w:rPr>
          <w:rFonts w:ascii="Arial" w:hAnsi="Arial" w:cs="Arial"/>
          <w:sz w:val="24"/>
          <w:szCs w:val="24"/>
        </w:rPr>
        <w:t>0</w:t>
      </w:r>
      <w:r w:rsidR="00BF40AE">
        <w:rPr>
          <w:rFonts w:ascii="Arial" w:hAnsi="Arial" w:cs="Arial"/>
          <w:sz w:val="24"/>
          <w:szCs w:val="24"/>
        </w:rPr>
        <w:t xml:space="preserve">0.000,00kn </w:t>
      </w:r>
      <w:r w:rsidR="00675763">
        <w:rPr>
          <w:rFonts w:ascii="Arial" w:hAnsi="Arial" w:cs="Arial"/>
          <w:sz w:val="24"/>
          <w:szCs w:val="24"/>
        </w:rPr>
        <w:t>s ciljem</w:t>
      </w:r>
      <w:r w:rsidR="00BF40AE">
        <w:rPr>
          <w:rFonts w:ascii="Arial" w:hAnsi="Arial" w:cs="Arial"/>
          <w:sz w:val="24"/>
          <w:szCs w:val="24"/>
        </w:rPr>
        <w:t xml:space="preserve"> poveć</w:t>
      </w:r>
      <w:r w:rsidR="00675763">
        <w:rPr>
          <w:rFonts w:ascii="Arial" w:hAnsi="Arial" w:cs="Arial"/>
          <w:sz w:val="24"/>
          <w:szCs w:val="24"/>
        </w:rPr>
        <w:t>anja prostornih kapaciteta</w:t>
      </w:r>
      <w:r w:rsidR="00BF40AE">
        <w:rPr>
          <w:rFonts w:ascii="Arial" w:hAnsi="Arial" w:cs="Arial"/>
          <w:sz w:val="24"/>
          <w:szCs w:val="24"/>
        </w:rPr>
        <w:t xml:space="preserve"> temeljem donesene strategije razvoja. </w:t>
      </w:r>
    </w:p>
    <w:p w:rsidR="00CA65AB" w:rsidRDefault="00CA65AB" w:rsidP="00CA65AB">
      <w:pPr>
        <w:autoSpaceDE w:val="0"/>
        <w:autoSpaceDN w:val="0"/>
        <w:adjustRightInd w:val="0"/>
        <w:spacing w:after="0" w:line="240" w:lineRule="auto"/>
        <w:jc w:val="both"/>
        <w:rPr>
          <w:rFonts w:ascii="Arial" w:hAnsi="Arial" w:cs="Arial"/>
          <w:sz w:val="24"/>
          <w:szCs w:val="24"/>
        </w:rPr>
      </w:pPr>
    </w:p>
    <w:p w:rsidR="00CA65AB" w:rsidRPr="00CA65AB" w:rsidRDefault="00721992"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Osijeku, 19</w:t>
      </w:r>
      <w:r w:rsidR="000102E8">
        <w:rPr>
          <w:rFonts w:ascii="Arial" w:hAnsi="Arial" w:cs="Arial"/>
          <w:sz w:val="24"/>
          <w:szCs w:val="24"/>
        </w:rPr>
        <w:t>.10</w:t>
      </w:r>
      <w:r>
        <w:rPr>
          <w:rFonts w:ascii="Arial" w:hAnsi="Arial" w:cs="Arial"/>
          <w:sz w:val="24"/>
          <w:szCs w:val="24"/>
        </w:rPr>
        <w:t>.2020</w:t>
      </w:r>
      <w:r w:rsidR="00CA65AB">
        <w:rPr>
          <w:rFonts w:ascii="Arial" w:hAnsi="Arial" w:cs="Arial"/>
          <w:sz w:val="24"/>
          <w:szCs w:val="24"/>
        </w:rPr>
        <w:t>.g.</w:t>
      </w:r>
    </w:p>
    <w:p w:rsidR="00CE1607" w:rsidRDefault="00CE1607" w:rsidP="00CE1607">
      <w:pPr>
        <w:pStyle w:val="ListParagraph"/>
        <w:autoSpaceDE w:val="0"/>
        <w:autoSpaceDN w:val="0"/>
        <w:adjustRightInd w:val="0"/>
        <w:spacing w:after="0" w:line="240" w:lineRule="auto"/>
        <w:ind w:left="1068"/>
        <w:jc w:val="both"/>
        <w:rPr>
          <w:rFonts w:ascii="Arial" w:hAnsi="Arial" w:cs="Arial"/>
          <w:sz w:val="24"/>
          <w:szCs w:val="24"/>
        </w:rPr>
      </w:pPr>
    </w:p>
    <w:p w:rsidR="00CE1607" w:rsidRDefault="00CE1607" w:rsidP="00CE1607">
      <w:pPr>
        <w:pStyle w:val="ListParagraph"/>
        <w:autoSpaceDE w:val="0"/>
        <w:autoSpaceDN w:val="0"/>
        <w:adjustRightInd w:val="0"/>
        <w:spacing w:after="0" w:line="240" w:lineRule="auto"/>
        <w:ind w:left="1068"/>
        <w:jc w:val="both"/>
        <w:rPr>
          <w:rFonts w:ascii="Arial" w:hAnsi="Arial" w:cs="Arial"/>
          <w:sz w:val="24"/>
          <w:szCs w:val="24"/>
        </w:rPr>
      </w:pPr>
    </w:p>
    <w:p w:rsidR="00CA65AB" w:rsidRDefault="00CA65AB" w:rsidP="00CE1607">
      <w:pPr>
        <w:pStyle w:val="ListParagraph"/>
        <w:autoSpaceDE w:val="0"/>
        <w:autoSpaceDN w:val="0"/>
        <w:adjustRightInd w:val="0"/>
        <w:spacing w:after="0" w:line="240" w:lineRule="auto"/>
        <w:ind w:left="1068"/>
        <w:jc w:val="both"/>
        <w:rPr>
          <w:rFonts w:ascii="Arial" w:hAnsi="Arial" w:cs="Arial"/>
          <w:sz w:val="24"/>
          <w:szCs w:val="24"/>
        </w:rPr>
      </w:pPr>
    </w:p>
    <w:p w:rsidR="00CA65AB" w:rsidRDefault="00CA65AB" w:rsidP="00CE1607">
      <w:pPr>
        <w:pStyle w:val="ListParagraph"/>
        <w:autoSpaceDE w:val="0"/>
        <w:autoSpaceDN w:val="0"/>
        <w:adjustRightInd w:val="0"/>
        <w:spacing w:after="0" w:line="240" w:lineRule="auto"/>
        <w:ind w:left="1068"/>
        <w:jc w:val="both"/>
        <w:rPr>
          <w:rFonts w:ascii="Arial" w:hAnsi="Arial" w:cs="Arial"/>
          <w:sz w:val="24"/>
          <w:szCs w:val="24"/>
        </w:rPr>
      </w:pPr>
    </w:p>
    <w:p w:rsidR="00CE1607" w:rsidRPr="00CA65AB" w:rsidRDefault="00CA65AB" w:rsidP="00CA65A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E1607" w:rsidRPr="00CA65AB">
        <w:rPr>
          <w:rFonts w:ascii="Arial" w:hAnsi="Arial" w:cs="Arial"/>
          <w:sz w:val="24"/>
          <w:szCs w:val="24"/>
        </w:rPr>
        <w:t>Šef računovodstva</w:t>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sidR="00CE1607" w:rsidRPr="00CA65AB">
        <w:rPr>
          <w:rFonts w:ascii="Arial" w:hAnsi="Arial" w:cs="Arial"/>
          <w:sz w:val="24"/>
          <w:szCs w:val="24"/>
        </w:rPr>
        <w:tab/>
      </w:r>
      <w:r>
        <w:rPr>
          <w:rFonts w:ascii="Arial" w:hAnsi="Arial" w:cs="Arial"/>
          <w:sz w:val="24"/>
          <w:szCs w:val="24"/>
        </w:rPr>
        <w:t xml:space="preserve">       </w:t>
      </w:r>
      <w:r w:rsidR="00CE1607" w:rsidRPr="00CA65AB">
        <w:rPr>
          <w:rFonts w:ascii="Arial" w:hAnsi="Arial" w:cs="Arial"/>
          <w:sz w:val="24"/>
          <w:szCs w:val="24"/>
        </w:rPr>
        <w:t>Dekan</w:t>
      </w:r>
    </w:p>
    <w:p w:rsidR="00CA65AB" w:rsidRDefault="00CA65AB" w:rsidP="00CE1607">
      <w:pPr>
        <w:pStyle w:val="ListParagraph"/>
        <w:autoSpaceDE w:val="0"/>
        <w:autoSpaceDN w:val="0"/>
        <w:adjustRightInd w:val="0"/>
        <w:spacing w:after="0" w:line="240" w:lineRule="auto"/>
        <w:ind w:left="1068"/>
        <w:jc w:val="both"/>
        <w:rPr>
          <w:rFonts w:ascii="Arial" w:hAnsi="Arial" w:cs="Arial"/>
          <w:sz w:val="24"/>
          <w:szCs w:val="24"/>
        </w:rPr>
      </w:pPr>
    </w:p>
    <w:p w:rsidR="00CE1607" w:rsidRDefault="00CE1607" w:rsidP="00CE1607">
      <w:pPr>
        <w:pStyle w:val="ListParagraph"/>
        <w:autoSpaceDE w:val="0"/>
        <w:autoSpaceDN w:val="0"/>
        <w:adjustRightInd w:val="0"/>
        <w:spacing w:after="0" w:line="240" w:lineRule="auto"/>
        <w:ind w:left="1068"/>
        <w:jc w:val="both"/>
        <w:rPr>
          <w:rFonts w:ascii="Arial" w:hAnsi="Arial" w:cs="Arial"/>
          <w:sz w:val="24"/>
          <w:szCs w:val="24"/>
        </w:rPr>
      </w:pPr>
      <w:r>
        <w:rPr>
          <w:rFonts w:ascii="Arial" w:hAnsi="Arial" w:cs="Arial"/>
          <w:sz w:val="24"/>
          <w:szCs w:val="24"/>
        </w:rPr>
        <w:t>Mirta Hanzer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A65AB">
        <w:rPr>
          <w:rFonts w:ascii="Arial" w:hAnsi="Arial" w:cs="Arial"/>
          <w:sz w:val="24"/>
          <w:szCs w:val="24"/>
        </w:rPr>
        <w:t xml:space="preserve">                 </w:t>
      </w:r>
      <w:r>
        <w:rPr>
          <w:rFonts w:ascii="Arial" w:hAnsi="Arial" w:cs="Arial"/>
          <w:sz w:val="24"/>
          <w:szCs w:val="24"/>
        </w:rPr>
        <w:t>Prof.</w:t>
      </w:r>
      <w:r w:rsidR="00CA65AB">
        <w:rPr>
          <w:rFonts w:ascii="Arial" w:hAnsi="Arial" w:cs="Arial"/>
          <w:sz w:val="24"/>
          <w:szCs w:val="24"/>
        </w:rPr>
        <w:t>dr.sc.</w:t>
      </w:r>
      <w:r>
        <w:rPr>
          <w:rFonts w:ascii="Arial" w:hAnsi="Arial" w:cs="Arial"/>
          <w:sz w:val="24"/>
          <w:szCs w:val="24"/>
        </w:rPr>
        <w:t xml:space="preserve"> Drago Žagar</w:t>
      </w:r>
    </w:p>
    <w:p w:rsidR="00CE1607" w:rsidRPr="00BF2B28" w:rsidRDefault="00CE1607" w:rsidP="00CE1607">
      <w:pPr>
        <w:autoSpaceDE w:val="0"/>
        <w:autoSpaceDN w:val="0"/>
        <w:adjustRightInd w:val="0"/>
        <w:spacing w:after="0" w:line="240" w:lineRule="auto"/>
        <w:jc w:val="both"/>
        <w:rPr>
          <w:rFonts w:ascii="Arial" w:hAnsi="Arial" w:cs="Arial"/>
          <w:b/>
          <w:sz w:val="24"/>
          <w:szCs w:val="24"/>
        </w:rPr>
      </w:pPr>
    </w:p>
    <w:sectPr w:rsidR="00CE1607" w:rsidRPr="00BF2B28" w:rsidSect="00CB7A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049" w:rsidRDefault="00FA3049" w:rsidP="00D121EA">
      <w:pPr>
        <w:spacing w:after="0" w:line="240" w:lineRule="auto"/>
      </w:pPr>
      <w:r>
        <w:separator/>
      </w:r>
    </w:p>
  </w:endnote>
  <w:endnote w:type="continuationSeparator" w:id="0">
    <w:p w:rsidR="00FA3049" w:rsidRDefault="00FA3049" w:rsidP="00D1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049" w:rsidRDefault="00FA3049" w:rsidP="00D121EA">
      <w:pPr>
        <w:spacing w:after="0" w:line="240" w:lineRule="auto"/>
      </w:pPr>
      <w:r>
        <w:separator/>
      </w:r>
    </w:p>
  </w:footnote>
  <w:footnote w:type="continuationSeparator" w:id="0">
    <w:p w:rsidR="00FA3049" w:rsidRDefault="00FA3049" w:rsidP="00D12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8DA1AC1"/>
    <w:multiLevelType w:val="hybridMultilevel"/>
    <w:tmpl w:val="C4D80B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3" w15:restartNumberingAfterBreak="0">
    <w:nsid w:val="28544FDD"/>
    <w:multiLevelType w:val="hybridMultilevel"/>
    <w:tmpl w:val="0CBE4C6A"/>
    <w:lvl w:ilvl="0" w:tplc="97204FF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BC6D46"/>
    <w:multiLevelType w:val="hybridMultilevel"/>
    <w:tmpl w:val="A26C97AC"/>
    <w:lvl w:ilvl="0" w:tplc="4BEC01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E3E0367"/>
    <w:multiLevelType w:val="hybridMultilevel"/>
    <w:tmpl w:val="61709094"/>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DC558B"/>
    <w:multiLevelType w:val="hybridMultilevel"/>
    <w:tmpl w:val="EBA24F82"/>
    <w:lvl w:ilvl="0" w:tplc="97204FF6">
      <w:numFmt w:val="bullet"/>
      <w:lvlText w:val="-"/>
      <w:lvlJc w:val="left"/>
      <w:pPr>
        <w:ind w:left="852" w:hanging="360"/>
      </w:pPr>
      <w:rPr>
        <w:rFonts w:ascii="Arial" w:eastAsia="Calibri" w:hAnsi="Arial" w:cs="Arial" w:hint="default"/>
      </w:rPr>
    </w:lvl>
    <w:lvl w:ilvl="1" w:tplc="041A0003" w:tentative="1">
      <w:start w:val="1"/>
      <w:numFmt w:val="bullet"/>
      <w:lvlText w:val="o"/>
      <w:lvlJc w:val="left"/>
      <w:pPr>
        <w:ind w:left="1572" w:hanging="360"/>
      </w:pPr>
      <w:rPr>
        <w:rFonts w:ascii="Courier New" w:hAnsi="Courier New" w:cs="Courier New" w:hint="default"/>
      </w:rPr>
    </w:lvl>
    <w:lvl w:ilvl="2" w:tplc="041A0005" w:tentative="1">
      <w:start w:val="1"/>
      <w:numFmt w:val="bullet"/>
      <w:lvlText w:val=""/>
      <w:lvlJc w:val="left"/>
      <w:pPr>
        <w:ind w:left="2292" w:hanging="360"/>
      </w:pPr>
      <w:rPr>
        <w:rFonts w:ascii="Wingdings" w:hAnsi="Wingdings" w:hint="default"/>
      </w:rPr>
    </w:lvl>
    <w:lvl w:ilvl="3" w:tplc="041A0001" w:tentative="1">
      <w:start w:val="1"/>
      <w:numFmt w:val="bullet"/>
      <w:lvlText w:val=""/>
      <w:lvlJc w:val="left"/>
      <w:pPr>
        <w:ind w:left="3012" w:hanging="360"/>
      </w:pPr>
      <w:rPr>
        <w:rFonts w:ascii="Symbol" w:hAnsi="Symbol" w:hint="default"/>
      </w:rPr>
    </w:lvl>
    <w:lvl w:ilvl="4" w:tplc="041A0003" w:tentative="1">
      <w:start w:val="1"/>
      <w:numFmt w:val="bullet"/>
      <w:lvlText w:val="o"/>
      <w:lvlJc w:val="left"/>
      <w:pPr>
        <w:ind w:left="3732" w:hanging="360"/>
      </w:pPr>
      <w:rPr>
        <w:rFonts w:ascii="Courier New" w:hAnsi="Courier New" w:cs="Courier New" w:hint="default"/>
      </w:rPr>
    </w:lvl>
    <w:lvl w:ilvl="5" w:tplc="041A0005" w:tentative="1">
      <w:start w:val="1"/>
      <w:numFmt w:val="bullet"/>
      <w:lvlText w:val=""/>
      <w:lvlJc w:val="left"/>
      <w:pPr>
        <w:ind w:left="4452" w:hanging="360"/>
      </w:pPr>
      <w:rPr>
        <w:rFonts w:ascii="Wingdings" w:hAnsi="Wingdings" w:hint="default"/>
      </w:rPr>
    </w:lvl>
    <w:lvl w:ilvl="6" w:tplc="041A0001" w:tentative="1">
      <w:start w:val="1"/>
      <w:numFmt w:val="bullet"/>
      <w:lvlText w:val=""/>
      <w:lvlJc w:val="left"/>
      <w:pPr>
        <w:ind w:left="5172" w:hanging="360"/>
      </w:pPr>
      <w:rPr>
        <w:rFonts w:ascii="Symbol" w:hAnsi="Symbol" w:hint="default"/>
      </w:rPr>
    </w:lvl>
    <w:lvl w:ilvl="7" w:tplc="041A0003" w:tentative="1">
      <w:start w:val="1"/>
      <w:numFmt w:val="bullet"/>
      <w:lvlText w:val="o"/>
      <w:lvlJc w:val="left"/>
      <w:pPr>
        <w:ind w:left="5892" w:hanging="360"/>
      </w:pPr>
      <w:rPr>
        <w:rFonts w:ascii="Courier New" w:hAnsi="Courier New" w:cs="Courier New" w:hint="default"/>
      </w:rPr>
    </w:lvl>
    <w:lvl w:ilvl="8" w:tplc="041A0005" w:tentative="1">
      <w:start w:val="1"/>
      <w:numFmt w:val="bullet"/>
      <w:lvlText w:val=""/>
      <w:lvlJc w:val="left"/>
      <w:pPr>
        <w:ind w:left="6612" w:hanging="360"/>
      </w:pPr>
      <w:rPr>
        <w:rFonts w:ascii="Wingdings" w:hAnsi="Wingdings" w:hint="default"/>
      </w:rPr>
    </w:lvl>
  </w:abstractNum>
  <w:abstractNum w:abstractNumId="10" w15:restartNumberingAfterBreak="0">
    <w:nsid w:val="621505F4"/>
    <w:multiLevelType w:val="hybridMultilevel"/>
    <w:tmpl w:val="0622B5FA"/>
    <w:lvl w:ilvl="0" w:tplc="97204FF6">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420603B"/>
    <w:multiLevelType w:val="hybridMultilevel"/>
    <w:tmpl w:val="15F83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abstractNum w:abstractNumId="13" w15:restartNumberingAfterBreak="0">
    <w:nsid w:val="7E0D0112"/>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2"/>
  </w:num>
  <w:num w:numId="8">
    <w:abstractNumId w:val="3"/>
  </w:num>
  <w:num w:numId="9">
    <w:abstractNumId w:val="0"/>
  </w:num>
  <w:num w:numId="10">
    <w:abstractNumId w:val="9"/>
  </w:num>
  <w:num w:numId="11">
    <w:abstractNumId w:val="13"/>
  </w:num>
  <w:num w:numId="12">
    <w:abstractNumId w:val="10"/>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28"/>
    <w:rsid w:val="000102E8"/>
    <w:rsid w:val="0001228C"/>
    <w:rsid w:val="000132C6"/>
    <w:rsid w:val="00041BB6"/>
    <w:rsid w:val="00050371"/>
    <w:rsid w:val="00085C7D"/>
    <w:rsid w:val="00086942"/>
    <w:rsid w:val="0008734E"/>
    <w:rsid w:val="000B0A0A"/>
    <w:rsid w:val="000B1A54"/>
    <w:rsid w:val="00102999"/>
    <w:rsid w:val="00115869"/>
    <w:rsid w:val="00162141"/>
    <w:rsid w:val="00164922"/>
    <w:rsid w:val="00173A07"/>
    <w:rsid w:val="00184339"/>
    <w:rsid w:val="00190CF4"/>
    <w:rsid w:val="001A157C"/>
    <w:rsid w:val="001A3831"/>
    <w:rsid w:val="001A7894"/>
    <w:rsid w:val="001E79EE"/>
    <w:rsid w:val="00207F8D"/>
    <w:rsid w:val="0021022D"/>
    <w:rsid w:val="00222892"/>
    <w:rsid w:val="002252B4"/>
    <w:rsid w:val="0022787C"/>
    <w:rsid w:val="0024431F"/>
    <w:rsid w:val="00251247"/>
    <w:rsid w:val="00272FC4"/>
    <w:rsid w:val="00280D7C"/>
    <w:rsid w:val="002834FA"/>
    <w:rsid w:val="00294BAF"/>
    <w:rsid w:val="002D269F"/>
    <w:rsid w:val="002F3875"/>
    <w:rsid w:val="0030434C"/>
    <w:rsid w:val="00306881"/>
    <w:rsid w:val="00310F37"/>
    <w:rsid w:val="00324CDD"/>
    <w:rsid w:val="00331D71"/>
    <w:rsid w:val="00346768"/>
    <w:rsid w:val="0038627D"/>
    <w:rsid w:val="003912D2"/>
    <w:rsid w:val="003A05AC"/>
    <w:rsid w:val="003B6B64"/>
    <w:rsid w:val="003C0ED2"/>
    <w:rsid w:val="003C699A"/>
    <w:rsid w:val="003E1F32"/>
    <w:rsid w:val="003F47AC"/>
    <w:rsid w:val="00411C64"/>
    <w:rsid w:val="004246E8"/>
    <w:rsid w:val="004626BE"/>
    <w:rsid w:val="00475AB0"/>
    <w:rsid w:val="00481005"/>
    <w:rsid w:val="00492605"/>
    <w:rsid w:val="004C3A8D"/>
    <w:rsid w:val="004D07F2"/>
    <w:rsid w:val="004D10A8"/>
    <w:rsid w:val="004E293C"/>
    <w:rsid w:val="00525D86"/>
    <w:rsid w:val="0054079C"/>
    <w:rsid w:val="0055333C"/>
    <w:rsid w:val="00582F9F"/>
    <w:rsid w:val="00586B59"/>
    <w:rsid w:val="005956EA"/>
    <w:rsid w:val="00600ED7"/>
    <w:rsid w:val="006021AA"/>
    <w:rsid w:val="00606D22"/>
    <w:rsid w:val="006252A2"/>
    <w:rsid w:val="00650F4B"/>
    <w:rsid w:val="00654B52"/>
    <w:rsid w:val="0067134E"/>
    <w:rsid w:val="00671FE1"/>
    <w:rsid w:val="00675763"/>
    <w:rsid w:val="006B6EBF"/>
    <w:rsid w:val="006E6923"/>
    <w:rsid w:val="006F2DA1"/>
    <w:rsid w:val="006F523F"/>
    <w:rsid w:val="00721992"/>
    <w:rsid w:val="00727D2E"/>
    <w:rsid w:val="00757DDA"/>
    <w:rsid w:val="00762DE4"/>
    <w:rsid w:val="00766CA3"/>
    <w:rsid w:val="007C3DBA"/>
    <w:rsid w:val="007D0F30"/>
    <w:rsid w:val="007F67DB"/>
    <w:rsid w:val="00806BCC"/>
    <w:rsid w:val="00813A10"/>
    <w:rsid w:val="0082182E"/>
    <w:rsid w:val="008230EA"/>
    <w:rsid w:val="00835FF5"/>
    <w:rsid w:val="0085352F"/>
    <w:rsid w:val="00867750"/>
    <w:rsid w:val="00872C4D"/>
    <w:rsid w:val="0088216D"/>
    <w:rsid w:val="00893667"/>
    <w:rsid w:val="00897D47"/>
    <w:rsid w:val="008A1DC9"/>
    <w:rsid w:val="008A21C9"/>
    <w:rsid w:val="008C47F7"/>
    <w:rsid w:val="008F5926"/>
    <w:rsid w:val="0090324A"/>
    <w:rsid w:val="00915D86"/>
    <w:rsid w:val="00927D15"/>
    <w:rsid w:val="00972B64"/>
    <w:rsid w:val="00986A37"/>
    <w:rsid w:val="00991252"/>
    <w:rsid w:val="009E0C42"/>
    <w:rsid w:val="00A34B8D"/>
    <w:rsid w:val="00A5678F"/>
    <w:rsid w:val="00A77FE4"/>
    <w:rsid w:val="00A85E83"/>
    <w:rsid w:val="00A9105B"/>
    <w:rsid w:val="00AB3505"/>
    <w:rsid w:val="00AB4B55"/>
    <w:rsid w:val="00AC754F"/>
    <w:rsid w:val="00B0358E"/>
    <w:rsid w:val="00B23E6D"/>
    <w:rsid w:val="00B41DE9"/>
    <w:rsid w:val="00B621C0"/>
    <w:rsid w:val="00B637E9"/>
    <w:rsid w:val="00B73EBC"/>
    <w:rsid w:val="00B84B6C"/>
    <w:rsid w:val="00BA5AEE"/>
    <w:rsid w:val="00BB3534"/>
    <w:rsid w:val="00BC4C35"/>
    <w:rsid w:val="00BF123C"/>
    <w:rsid w:val="00BF2B28"/>
    <w:rsid w:val="00BF3A51"/>
    <w:rsid w:val="00BF40AE"/>
    <w:rsid w:val="00C04AAA"/>
    <w:rsid w:val="00C304B5"/>
    <w:rsid w:val="00C70DA3"/>
    <w:rsid w:val="00C86FD3"/>
    <w:rsid w:val="00C91EFF"/>
    <w:rsid w:val="00CA65AB"/>
    <w:rsid w:val="00CB7AB2"/>
    <w:rsid w:val="00CD32D5"/>
    <w:rsid w:val="00CD4793"/>
    <w:rsid w:val="00CE1607"/>
    <w:rsid w:val="00D121EA"/>
    <w:rsid w:val="00D33971"/>
    <w:rsid w:val="00D46CAA"/>
    <w:rsid w:val="00D651BE"/>
    <w:rsid w:val="00D652EE"/>
    <w:rsid w:val="00D70214"/>
    <w:rsid w:val="00D76E8C"/>
    <w:rsid w:val="00D818D4"/>
    <w:rsid w:val="00D866D9"/>
    <w:rsid w:val="00D90FA7"/>
    <w:rsid w:val="00DB7B81"/>
    <w:rsid w:val="00DD0F8E"/>
    <w:rsid w:val="00DD73A0"/>
    <w:rsid w:val="00DE0F7C"/>
    <w:rsid w:val="00E10FFF"/>
    <w:rsid w:val="00E31FAC"/>
    <w:rsid w:val="00E36FCA"/>
    <w:rsid w:val="00E542D8"/>
    <w:rsid w:val="00E56725"/>
    <w:rsid w:val="00E610DB"/>
    <w:rsid w:val="00E6732E"/>
    <w:rsid w:val="00E71321"/>
    <w:rsid w:val="00E73F55"/>
    <w:rsid w:val="00E75EA5"/>
    <w:rsid w:val="00EA0CDC"/>
    <w:rsid w:val="00EA2178"/>
    <w:rsid w:val="00EB3363"/>
    <w:rsid w:val="00EC33B4"/>
    <w:rsid w:val="00EC5E20"/>
    <w:rsid w:val="00ED2F40"/>
    <w:rsid w:val="00ED6462"/>
    <w:rsid w:val="00EF250D"/>
    <w:rsid w:val="00EF4D1C"/>
    <w:rsid w:val="00F0676C"/>
    <w:rsid w:val="00F12C2A"/>
    <w:rsid w:val="00F2250C"/>
    <w:rsid w:val="00F33CC0"/>
    <w:rsid w:val="00F52E7A"/>
    <w:rsid w:val="00F7122D"/>
    <w:rsid w:val="00F85A06"/>
    <w:rsid w:val="00FA3049"/>
    <w:rsid w:val="00FC6179"/>
    <w:rsid w:val="00FD7535"/>
    <w:rsid w:val="00FE77B7"/>
    <w:rsid w:val="00FF3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33836-E5FA-490D-914A-B0C4A64D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paragraph" w:customStyle="1" w:styleId="Default">
    <w:name w:val="Default"/>
    <w:rsid w:val="003E1F3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121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21EA"/>
  </w:style>
  <w:style w:type="paragraph" w:styleId="Footer">
    <w:name w:val="footer"/>
    <w:basedOn w:val="Normal"/>
    <w:link w:val="FooterChar"/>
    <w:uiPriority w:val="99"/>
    <w:unhideWhenUsed/>
    <w:rsid w:val="00D121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21EA"/>
  </w:style>
  <w:style w:type="paragraph" w:styleId="NoSpacing">
    <w:name w:val="No Spacing"/>
    <w:uiPriority w:val="1"/>
    <w:qFormat/>
    <w:rsid w:val="00DD0F8E"/>
    <w:pPr>
      <w:spacing w:after="0" w:line="240" w:lineRule="auto"/>
    </w:pPr>
  </w:style>
  <w:style w:type="table" w:styleId="TableGrid">
    <w:name w:val="Table Grid"/>
    <w:basedOn w:val="TableNormal"/>
    <w:uiPriority w:val="59"/>
    <w:rsid w:val="00E6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787240333">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MZOS</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Hanzer</cp:lastModifiedBy>
  <cp:revision>2</cp:revision>
  <dcterms:created xsi:type="dcterms:W3CDTF">2021-01-13T08:47:00Z</dcterms:created>
  <dcterms:modified xsi:type="dcterms:W3CDTF">2021-01-13T08:47:00Z</dcterms:modified>
</cp:coreProperties>
</file>